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4AF77787" w:rsidR="00A6644D" w:rsidRDefault="00A6644D" w:rsidP="00766B7E">
      <w:pPr>
        <w:rPr>
          <w:rStyle w:val="Heading1Char"/>
          <w:rFonts w:ascii="Garamond" w:eastAsiaTheme="minorHAnsi" w:hAnsi="Garamond"/>
        </w:rPr>
      </w:pPr>
    </w:p>
    <w:p w14:paraId="12B15A60" w14:textId="77777777" w:rsidR="00616A4A" w:rsidRPr="00AE3CFB" w:rsidRDefault="00616A4A"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footerReference w:type="default" r:id="rId13"/>
          <w:headerReference w:type="first" r:id="rId14"/>
          <w:footerReference w:type="first" r:id="rId15"/>
          <w:type w:val="continuous"/>
          <w:pgSz w:w="12240" w:h="15840" w:code="1"/>
          <w:pgMar w:top="720" w:right="720" w:bottom="720" w:left="720" w:header="630" w:footer="360" w:gutter="0"/>
          <w:cols w:num="2" w:space="0" w:equalWidth="0">
            <w:col w:w="8064" w:space="0"/>
            <w:col w:w="2736"/>
          </w:cols>
          <w:titlePg/>
          <w:docGrid w:linePitch="360"/>
        </w:sectPr>
      </w:pPr>
    </w:p>
    <w:p w14:paraId="00622377" w14:textId="536B02C0" w:rsidR="00345C8B" w:rsidRPr="00237000" w:rsidRDefault="00656490" w:rsidP="0090105C">
      <w:pPr>
        <w:jc w:val="right"/>
        <w:rPr>
          <w:rFonts w:eastAsia="Arial" w:cstheme="minorHAnsi"/>
          <w:b/>
          <w:bCs/>
          <w:sz w:val="24"/>
          <w:szCs w:val="24"/>
        </w:rPr>
      </w:pPr>
      <w:r>
        <w:rPr>
          <w:rFonts w:cstheme="minorHAnsi"/>
          <w:i/>
          <w:iCs/>
        </w:rPr>
        <w:t>March</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w:t>
      </w:r>
      <w:r w:rsidR="00353880">
        <w:rPr>
          <w:rFonts w:cstheme="minorHAnsi"/>
          <w:i/>
          <w:iCs/>
        </w:rPr>
        <w:t>20</w:t>
      </w:r>
      <w:r w:rsidR="00FC35A9" w:rsidRPr="00237000">
        <w:rPr>
          <w:rFonts w:cstheme="minorHAnsi"/>
          <w:i/>
          <w:iCs/>
        </w:rPr>
        <w:t xml:space="preserve"> through</w:t>
      </w:r>
      <w:r w:rsidR="00FC35A9" w:rsidRPr="00237000">
        <w:rPr>
          <w:rFonts w:cstheme="minorHAnsi"/>
          <w:b/>
          <w:bCs/>
          <w:i/>
          <w:iCs/>
        </w:rPr>
        <w:t xml:space="preserve"> </w:t>
      </w:r>
      <w:r>
        <w:rPr>
          <w:rFonts w:cstheme="minorHAnsi"/>
          <w:i/>
          <w:iCs/>
        </w:rPr>
        <w:t>April</w:t>
      </w:r>
      <w:r w:rsidRPr="00237000">
        <w:rPr>
          <w:rFonts w:cstheme="minorHAnsi"/>
          <w:i/>
          <w:iCs/>
        </w:rPr>
        <w:t xml:space="preserve"> </w:t>
      </w:r>
      <w:r w:rsidR="004A5B24">
        <w:rPr>
          <w:rFonts w:cstheme="minorHAnsi"/>
          <w:i/>
          <w:iCs/>
        </w:rPr>
        <w:t>15</w:t>
      </w:r>
      <w:r w:rsidR="00FC35A9" w:rsidRPr="00237000">
        <w:rPr>
          <w:rFonts w:cstheme="minorHAnsi"/>
          <w:i/>
          <w:iCs/>
        </w:rPr>
        <w:t xml:space="preserve">, </w:t>
      </w:r>
      <w:r w:rsidR="000538F5">
        <w:rPr>
          <w:rFonts w:cstheme="minorHAnsi"/>
          <w:i/>
          <w:iCs/>
        </w:rPr>
        <w:t>2020</w:t>
      </w:r>
    </w:p>
    <w:p w14:paraId="3FA38405" w14:textId="46994112" w:rsidR="00963A4D" w:rsidRPr="00237000" w:rsidRDefault="00FA1667" w:rsidP="00824341">
      <w:pPr>
        <w:pStyle w:val="Heading2"/>
      </w:pPr>
      <w:r w:rsidRPr="00237000">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73812B4F" w:rsidR="00C97803" w:rsidRPr="00FC55CC"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5EDD323F" w:rsidR="000F6177" w:rsidRPr="00194D54" w:rsidRDefault="00FA1667" w:rsidP="00824341">
      <w:pPr>
        <w:pStyle w:val="Heading2"/>
      </w:pPr>
      <w:r w:rsidRPr="00194D54">
        <w:t>HIGHLIGHTS</w:t>
      </w:r>
    </w:p>
    <w:p w14:paraId="6CCC5F08" w14:textId="1B70220E" w:rsidR="00B52217" w:rsidRDefault="00523578" w:rsidP="1A692541">
      <w:pPr>
        <w:rPr>
          <w:rFonts w:eastAsia="Arial"/>
        </w:rPr>
      </w:pPr>
      <w:r w:rsidRPr="1A692541">
        <w:rPr>
          <w:rFonts w:eastAsia="Arial"/>
        </w:rPr>
        <w:t xml:space="preserve">CWDS continues to </w:t>
      </w:r>
      <w:r w:rsidR="007408C6" w:rsidRPr="1A692541">
        <w:rPr>
          <w:rFonts w:eastAsia="Arial"/>
        </w:rPr>
        <w:t xml:space="preserve">make </w:t>
      </w:r>
      <w:r w:rsidRPr="1A692541">
        <w:rPr>
          <w:rFonts w:eastAsia="Arial"/>
        </w:rPr>
        <w:t xml:space="preserve">progress </w:t>
      </w:r>
      <w:r w:rsidR="009E0F53">
        <w:rPr>
          <w:rFonts w:eastAsia="Arial"/>
        </w:rPr>
        <w:t>towards</w:t>
      </w:r>
      <w:r w:rsidR="009E0F53" w:rsidRPr="1A692541">
        <w:rPr>
          <w:rFonts w:eastAsia="Arial"/>
        </w:rPr>
        <w:t xml:space="preserve"> </w:t>
      </w:r>
      <w:r w:rsidR="000B4CC3" w:rsidRPr="1A692541">
        <w:rPr>
          <w:rFonts w:eastAsia="Arial"/>
        </w:rPr>
        <w:t>planned</w:t>
      </w:r>
      <w:r w:rsidRPr="1A692541">
        <w:rPr>
          <w:rFonts w:eastAsia="Arial"/>
        </w:rPr>
        <w:t xml:space="preserve"> project milestones </w:t>
      </w:r>
      <w:r w:rsidR="0015050E" w:rsidRPr="1A692541">
        <w:rPr>
          <w:rFonts w:eastAsia="Arial"/>
        </w:rPr>
        <w:t>in preparation of</w:t>
      </w:r>
      <w:r w:rsidR="003D19B6" w:rsidRPr="1A692541">
        <w:rPr>
          <w:rFonts w:eastAsia="Arial"/>
        </w:rPr>
        <w:t xml:space="preserve"> onboarding </w:t>
      </w:r>
      <w:r w:rsidR="0015050E" w:rsidRPr="1A692541">
        <w:rPr>
          <w:rFonts w:eastAsia="Arial"/>
        </w:rPr>
        <w:t>the</w:t>
      </w:r>
      <w:r w:rsidR="003D19B6" w:rsidRPr="1A692541">
        <w:rPr>
          <w:rFonts w:eastAsia="Arial"/>
        </w:rPr>
        <w:t xml:space="preserve"> new </w:t>
      </w:r>
      <w:r w:rsidR="006264C7" w:rsidRPr="1A692541">
        <w:rPr>
          <w:rFonts w:eastAsia="Arial"/>
        </w:rPr>
        <w:t>v</w:t>
      </w:r>
      <w:r w:rsidRPr="1A692541">
        <w:rPr>
          <w:rFonts w:eastAsia="Arial"/>
        </w:rPr>
        <w:t>endor</w:t>
      </w:r>
      <w:r w:rsidR="003D19B6" w:rsidRPr="1A692541">
        <w:rPr>
          <w:rFonts w:eastAsia="Arial"/>
        </w:rPr>
        <w:t xml:space="preserve">s </w:t>
      </w:r>
      <w:r w:rsidR="00DA12F9" w:rsidRPr="1A692541">
        <w:rPr>
          <w:rFonts w:eastAsia="Arial"/>
        </w:rPr>
        <w:t>this summer</w:t>
      </w:r>
      <w:r w:rsidR="006264C7" w:rsidRPr="1A692541">
        <w:rPr>
          <w:rFonts w:eastAsia="Arial"/>
        </w:rPr>
        <w:t>.</w:t>
      </w:r>
      <w:r w:rsidR="00110AC2" w:rsidRPr="1A692541">
        <w:rPr>
          <w:rFonts w:eastAsia="Arial"/>
        </w:rPr>
        <w:t xml:space="preserve"> </w:t>
      </w:r>
      <w:r w:rsidR="0015050E" w:rsidRPr="1A692541">
        <w:rPr>
          <w:rFonts w:eastAsia="Arial"/>
        </w:rPr>
        <w:t>The p</w:t>
      </w:r>
      <w:r w:rsidR="001C2A9D" w:rsidRPr="1A692541">
        <w:rPr>
          <w:rFonts w:eastAsia="Arial"/>
        </w:rPr>
        <w:t xml:space="preserve">rocurements </w:t>
      </w:r>
      <w:r w:rsidR="00EB1828" w:rsidRPr="1A692541">
        <w:rPr>
          <w:rFonts w:eastAsia="Arial"/>
        </w:rPr>
        <w:t xml:space="preserve">for these vendors </w:t>
      </w:r>
      <w:r w:rsidR="00F742BE" w:rsidRPr="1A692541">
        <w:rPr>
          <w:rFonts w:eastAsia="Arial"/>
        </w:rPr>
        <w:t xml:space="preserve">are </w:t>
      </w:r>
      <w:r w:rsidR="001C2A9D" w:rsidRPr="1A692541">
        <w:rPr>
          <w:rFonts w:eastAsia="Arial"/>
        </w:rPr>
        <w:t>in progress</w:t>
      </w:r>
      <w:r w:rsidR="00EB1828" w:rsidRPr="1A692541">
        <w:rPr>
          <w:rFonts w:eastAsia="Arial"/>
        </w:rPr>
        <w:t xml:space="preserve">, which </w:t>
      </w:r>
      <w:r w:rsidR="0015050E" w:rsidRPr="1A692541">
        <w:rPr>
          <w:rFonts w:eastAsia="Arial"/>
        </w:rPr>
        <w:t xml:space="preserve">consist of key </w:t>
      </w:r>
      <w:r w:rsidR="00EB1828" w:rsidRPr="1A692541">
        <w:rPr>
          <w:rFonts w:eastAsia="Arial"/>
        </w:rPr>
        <w:t>critical resources</w:t>
      </w:r>
      <w:r w:rsidR="001C2A9D" w:rsidRPr="1A692541">
        <w:rPr>
          <w:rFonts w:eastAsia="Arial"/>
        </w:rPr>
        <w:t xml:space="preserve"> </w:t>
      </w:r>
      <w:r w:rsidR="006264C7" w:rsidRPr="1A692541">
        <w:rPr>
          <w:rFonts w:eastAsia="Arial"/>
        </w:rPr>
        <w:t xml:space="preserve">for </w:t>
      </w:r>
      <w:r w:rsidR="00CB6760" w:rsidRPr="1A692541">
        <w:rPr>
          <w:rFonts w:eastAsia="Arial"/>
        </w:rPr>
        <w:t xml:space="preserve">design and </w:t>
      </w:r>
      <w:r w:rsidR="00EB1828" w:rsidRPr="1A692541">
        <w:rPr>
          <w:rFonts w:eastAsia="Arial"/>
        </w:rPr>
        <w:t xml:space="preserve">configuration of the </w:t>
      </w:r>
      <w:r w:rsidR="00874B09" w:rsidRPr="00874B09">
        <w:rPr>
          <w:rFonts w:eastAsia="Arial"/>
        </w:rPr>
        <w:t xml:space="preserve">CARES </w:t>
      </w:r>
      <w:r w:rsidR="0059172F" w:rsidRPr="1A692541">
        <w:rPr>
          <w:rFonts w:eastAsia="Arial"/>
        </w:rPr>
        <w:t xml:space="preserve">operational applications on the </w:t>
      </w:r>
      <w:r w:rsidR="00B050EE" w:rsidRPr="1A692541">
        <w:rPr>
          <w:rFonts w:eastAsia="Arial"/>
        </w:rPr>
        <w:t>Salesforce</w:t>
      </w:r>
      <w:r w:rsidRPr="1A692541">
        <w:rPr>
          <w:rFonts w:eastAsia="Arial"/>
        </w:rPr>
        <w:t xml:space="preserve"> </w:t>
      </w:r>
      <w:r w:rsidR="0059172F" w:rsidRPr="1A692541">
        <w:rPr>
          <w:rFonts w:eastAsia="Arial"/>
        </w:rPr>
        <w:t>platform</w:t>
      </w:r>
      <w:r w:rsidR="00EB1828" w:rsidRPr="1A692541">
        <w:rPr>
          <w:rFonts w:eastAsia="Arial"/>
        </w:rPr>
        <w:t xml:space="preserve">. These procurements include Salesforce </w:t>
      </w:r>
      <w:r w:rsidR="00CB6760" w:rsidRPr="1A692541">
        <w:rPr>
          <w:rFonts w:eastAsia="Arial"/>
        </w:rPr>
        <w:t>i</w:t>
      </w:r>
      <w:r w:rsidRPr="1A692541">
        <w:rPr>
          <w:rFonts w:eastAsia="Arial"/>
        </w:rPr>
        <w:t xml:space="preserve">ntegration </w:t>
      </w:r>
      <w:r w:rsidR="00CB6760" w:rsidRPr="1A692541">
        <w:rPr>
          <w:rFonts w:eastAsia="Arial"/>
        </w:rPr>
        <w:t>s</w:t>
      </w:r>
      <w:r w:rsidRPr="1A692541">
        <w:rPr>
          <w:rFonts w:eastAsia="Arial"/>
        </w:rPr>
        <w:t>ervi</w:t>
      </w:r>
      <w:r w:rsidR="00EB1828" w:rsidRPr="1A692541">
        <w:rPr>
          <w:rFonts w:eastAsia="Arial"/>
        </w:rPr>
        <w:t xml:space="preserve">ces, </w:t>
      </w:r>
      <w:r w:rsidR="001C2A9D" w:rsidRPr="1A692541">
        <w:rPr>
          <w:rFonts w:eastAsia="Arial"/>
        </w:rPr>
        <w:t>software l</w:t>
      </w:r>
      <w:r w:rsidRPr="1A692541">
        <w:rPr>
          <w:rFonts w:eastAsia="Arial"/>
        </w:rPr>
        <w:t xml:space="preserve">icenses, </w:t>
      </w:r>
      <w:r w:rsidR="0059172F" w:rsidRPr="1A692541">
        <w:rPr>
          <w:rFonts w:eastAsia="Arial"/>
        </w:rPr>
        <w:t>and service</w:t>
      </w:r>
      <w:r w:rsidR="001C2A9D" w:rsidRPr="1A692541">
        <w:rPr>
          <w:rFonts w:eastAsia="Arial"/>
        </w:rPr>
        <w:t xml:space="preserve"> contracts that </w:t>
      </w:r>
      <w:r w:rsidR="003D19B6">
        <w:t xml:space="preserve">provide business, technical, and project advisory services. </w:t>
      </w:r>
      <w:r w:rsidR="003D19B6" w:rsidRPr="1A692541">
        <w:t xml:space="preserve">The Project is also preparing for the CWS-CARES data services, an integral component of California’s Comprehensive Child Welfare Information System (CCWIS), on the CARES Data Infrastructure (CDI). </w:t>
      </w:r>
      <w:r w:rsidR="00CB6760" w:rsidRPr="1A692541">
        <w:t xml:space="preserve">The team continues to work on the CDI </w:t>
      </w:r>
      <w:r w:rsidR="00E77CAB" w:rsidRPr="1A692541">
        <w:t>solicitation, which will enable t</w:t>
      </w:r>
      <w:r w:rsidR="003D19B6" w:rsidRPr="1A692541">
        <w:t xml:space="preserve">he State </w:t>
      </w:r>
      <w:r w:rsidR="00E77CAB" w:rsidRPr="1A692541">
        <w:t>to</w:t>
      </w:r>
      <w:r w:rsidR="003D19B6" w:rsidRPr="1A692541">
        <w:t xml:space="preserve"> maintain its own copy of all data contained within the Salesforce database, along with immutable longitudinal data on the CDI. The CDI will satisfy the State’s requirement to maintain ownership and control of child welfare data as a vital asset.</w:t>
      </w:r>
      <w:r w:rsidR="0015050E" w:rsidRPr="1A692541">
        <w:t xml:space="preserve"> For further details regarding the</w:t>
      </w:r>
      <w:r w:rsidR="00D762F2" w:rsidRPr="1A692541">
        <w:t xml:space="preserve">se </w:t>
      </w:r>
      <w:r w:rsidR="0015050E" w:rsidRPr="1A692541">
        <w:t>procurements, please see reference the Key Project Milestones table below.</w:t>
      </w:r>
    </w:p>
    <w:p w14:paraId="6E2457EF" w14:textId="6EC4A60E" w:rsidR="006264C7" w:rsidRDefault="006264C7" w:rsidP="002A1883">
      <w:pPr>
        <w:rPr>
          <w:rFonts w:eastAsia="Arial" w:cstheme="minorHAnsi"/>
        </w:rPr>
      </w:pPr>
    </w:p>
    <w:p w14:paraId="6726F326" w14:textId="413F4FB4" w:rsidR="00EB1828" w:rsidRDefault="00986619" w:rsidP="00EB1828">
      <w:pPr>
        <w:rPr>
          <w:rFonts w:eastAsia="Arial" w:cstheme="minorHAnsi"/>
        </w:rPr>
      </w:pPr>
      <w:r>
        <w:rPr>
          <w:rFonts w:eastAsia="Arial" w:cstheme="minorHAnsi"/>
        </w:rPr>
        <w:t xml:space="preserve">To manage the vendors and help lead the efforts of the CARES Service Delivery Lifecycle, key State leadership roles are in the process of being filled in order to achieve a more structured and effective vendor management model. Filling such positions has been a challenge in the past, so various recruitment methods are being employed (e.g., targeted recruitment websites) to cast a wider net for attracting experienced talent with the required skillsets, thereby increasing the qualified candidate pool. </w:t>
      </w:r>
      <w:r w:rsidR="00B677F1">
        <w:rPr>
          <w:rFonts w:eastAsia="Arial" w:cstheme="minorHAnsi"/>
        </w:rPr>
        <w:t xml:space="preserve">In </w:t>
      </w:r>
      <w:r w:rsidR="00C237EA">
        <w:rPr>
          <w:rFonts w:eastAsia="Arial" w:cstheme="minorHAnsi"/>
        </w:rPr>
        <w:t>parallel</w:t>
      </w:r>
      <w:r w:rsidR="00B677F1">
        <w:rPr>
          <w:rFonts w:eastAsia="Arial" w:cstheme="minorHAnsi"/>
        </w:rPr>
        <w:t xml:space="preserve"> to the procurement </w:t>
      </w:r>
      <w:r w:rsidR="00C237EA">
        <w:rPr>
          <w:rFonts w:eastAsia="Arial" w:cstheme="minorHAnsi"/>
        </w:rPr>
        <w:t>and State staff recruitment activities</w:t>
      </w:r>
      <w:r w:rsidR="00B677F1">
        <w:rPr>
          <w:rFonts w:eastAsia="Arial" w:cstheme="minorHAnsi"/>
        </w:rPr>
        <w:t xml:space="preserve">, the </w:t>
      </w:r>
      <w:r>
        <w:rPr>
          <w:rFonts w:eastAsia="Arial" w:cstheme="minorHAnsi"/>
        </w:rPr>
        <w:t xml:space="preserve">existing </w:t>
      </w:r>
      <w:r w:rsidR="00247ECD">
        <w:rPr>
          <w:rFonts w:eastAsia="Arial" w:cstheme="minorHAnsi"/>
        </w:rPr>
        <w:t xml:space="preserve">project </w:t>
      </w:r>
      <w:r w:rsidR="00B677F1">
        <w:rPr>
          <w:rFonts w:eastAsia="Arial" w:cstheme="minorHAnsi"/>
        </w:rPr>
        <w:t xml:space="preserve">team is </w:t>
      </w:r>
      <w:r w:rsidR="00EB1828">
        <w:rPr>
          <w:rFonts w:eastAsia="Arial" w:cstheme="minorHAnsi"/>
        </w:rPr>
        <w:t xml:space="preserve">utilizing the Salesforce </w:t>
      </w:r>
      <w:r w:rsidR="00B677F1">
        <w:rPr>
          <w:rFonts w:eastAsia="Arial" w:cstheme="minorHAnsi"/>
        </w:rPr>
        <w:t>limited-term</w:t>
      </w:r>
      <w:r w:rsidR="00EB1828">
        <w:rPr>
          <w:rFonts w:eastAsia="Arial" w:cstheme="minorHAnsi"/>
        </w:rPr>
        <w:t xml:space="preserve"> licenses to</w:t>
      </w:r>
      <w:r w:rsidR="00247ECD">
        <w:rPr>
          <w:rFonts w:eastAsia="Arial" w:cstheme="minorHAnsi"/>
        </w:rPr>
        <w:t xml:space="preserve"> </w:t>
      </w:r>
      <w:r w:rsidR="00EB1828">
        <w:rPr>
          <w:rFonts w:eastAsia="Arial" w:cstheme="minorHAnsi"/>
        </w:rPr>
        <w:t xml:space="preserve">inform </w:t>
      </w:r>
      <w:r w:rsidR="00247ECD">
        <w:rPr>
          <w:rFonts w:eastAsia="Arial" w:cstheme="minorHAnsi"/>
        </w:rPr>
        <w:t xml:space="preserve">how </w:t>
      </w:r>
      <w:r w:rsidR="00EB1828">
        <w:rPr>
          <w:rFonts w:eastAsia="Arial" w:cstheme="minorHAnsi"/>
        </w:rPr>
        <w:t xml:space="preserve">Salesforce </w:t>
      </w:r>
      <w:r w:rsidR="00247ECD">
        <w:rPr>
          <w:rFonts w:eastAsia="Arial" w:cstheme="minorHAnsi"/>
        </w:rPr>
        <w:t>will be configured while further refi</w:t>
      </w:r>
      <w:r w:rsidR="003A5B70">
        <w:rPr>
          <w:rFonts w:eastAsia="Arial" w:cstheme="minorHAnsi"/>
        </w:rPr>
        <w:t xml:space="preserve">ning </w:t>
      </w:r>
      <w:r>
        <w:rPr>
          <w:rFonts w:eastAsia="Arial" w:cstheme="minorHAnsi"/>
        </w:rPr>
        <w:t>t</w:t>
      </w:r>
      <w:r w:rsidR="00247ECD">
        <w:rPr>
          <w:rFonts w:eastAsia="Arial" w:cstheme="minorHAnsi"/>
        </w:rPr>
        <w:t>he P</w:t>
      </w:r>
      <w:r w:rsidR="00EB1828">
        <w:rPr>
          <w:rFonts w:eastAsia="Arial" w:cstheme="minorHAnsi"/>
        </w:rPr>
        <w:t xml:space="preserve">roduct </w:t>
      </w:r>
      <w:r w:rsidR="00247ECD">
        <w:rPr>
          <w:rFonts w:eastAsia="Arial" w:cstheme="minorHAnsi"/>
        </w:rPr>
        <w:t>B</w:t>
      </w:r>
      <w:r w:rsidR="00EB1828">
        <w:rPr>
          <w:rFonts w:eastAsia="Arial" w:cstheme="minorHAnsi"/>
        </w:rPr>
        <w:t xml:space="preserve">lueprint and </w:t>
      </w:r>
      <w:r w:rsidR="00247ECD">
        <w:rPr>
          <w:rFonts w:eastAsia="Arial" w:cstheme="minorHAnsi"/>
        </w:rPr>
        <w:t>P</w:t>
      </w:r>
      <w:r w:rsidR="00EB1828">
        <w:rPr>
          <w:rFonts w:eastAsia="Arial" w:cstheme="minorHAnsi"/>
        </w:rPr>
        <w:t xml:space="preserve">roduct </w:t>
      </w:r>
      <w:r w:rsidR="00247ECD">
        <w:rPr>
          <w:rFonts w:eastAsia="Arial" w:cstheme="minorHAnsi"/>
        </w:rPr>
        <w:t>R</w:t>
      </w:r>
      <w:r w:rsidR="00EB1828">
        <w:rPr>
          <w:rFonts w:eastAsia="Arial" w:cstheme="minorHAnsi"/>
        </w:rPr>
        <w:t>oadmap.</w:t>
      </w:r>
      <w:r w:rsidR="00247ECD">
        <w:rPr>
          <w:rFonts w:eastAsia="Arial" w:cstheme="minorHAnsi"/>
        </w:rPr>
        <w:t xml:space="preserve"> </w:t>
      </w:r>
      <w:r w:rsidR="009566F5">
        <w:rPr>
          <w:rFonts w:eastAsia="Arial" w:cstheme="minorHAnsi"/>
        </w:rPr>
        <w:t>Using the limited-term licenses, the product delivery team is engaging in a “Test Dive” for the first building block of Screening.  The main goals of the Test Dive are to gather prototype ideas to get the most out of the upcoming Salesforce Training, to get in-depth experience prototyping, demonstrate translating discovery artifacts into deep dive artifacts, and demonstrate working together intensively as a team.</w:t>
      </w:r>
    </w:p>
    <w:p w14:paraId="49D1F4EC" w14:textId="77777777" w:rsidR="00EB1828" w:rsidRDefault="00EB1828" w:rsidP="00EB1828">
      <w:pPr>
        <w:rPr>
          <w:rFonts w:eastAsia="Arial" w:cstheme="minorHAnsi"/>
        </w:rPr>
      </w:pPr>
    </w:p>
    <w:p w14:paraId="1F1B82FD" w14:textId="43B1FC01" w:rsidR="00A66683" w:rsidRDefault="00C237EA" w:rsidP="1A692541">
      <w:pPr>
        <w:rPr>
          <w:rFonts w:eastAsia="Arial"/>
        </w:rPr>
      </w:pPr>
      <w:r w:rsidRPr="1A692541">
        <w:rPr>
          <w:rFonts w:eastAsia="Arial"/>
        </w:rPr>
        <w:t>In addition, t</w:t>
      </w:r>
      <w:r w:rsidR="00986619" w:rsidRPr="1A692541">
        <w:rPr>
          <w:rFonts w:eastAsia="Arial"/>
        </w:rPr>
        <w:t xml:space="preserve">he </w:t>
      </w:r>
      <w:r w:rsidR="00FD0E37" w:rsidRPr="1A692541">
        <w:rPr>
          <w:rFonts w:eastAsia="Arial"/>
        </w:rPr>
        <w:t>CWS-CARES</w:t>
      </w:r>
      <w:r w:rsidR="00A66683" w:rsidRPr="1A692541">
        <w:rPr>
          <w:rFonts w:eastAsia="Arial"/>
        </w:rPr>
        <w:t xml:space="preserve"> Implementation Advance Planning Document (IAPD)</w:t>
      </w:r>
      <w:r w:rsidRPr="1A692541">
        <w:rPr>
          <w:rFonts w:eastAsia="Arial"/>
        </w:rPr>
        <w:t xml:space="preserve"> </w:t>
      </w:r>
      <w:r w:rsidR="00FD0E37" w:rsidRPr="1A692541">
        <w:rPr>
          <w:rFonts w:eastAsia="Arial"/>
        </w:rPr>
        <w:t xml:space="preserve">draft </w:t>
      </w:r>
      <w:r w:rsidR="00A66683" w:rsidRPr="1A692541">
        <w:rPr>
          <w:rFonts w:eastAsia="Arial"/>
        </w:rPr>
        <w:t xml:space="preserve">was shared with Administration on Children, Youth and Families (ACYF) in March, and initial feedback was provided in </w:t>
      </w:r>
      <w:r w:rsidR="00FD0E37" w:rsidRPr="1A692541">
        <w:rPr>
          <w:rFonts w:eastAsia="Arial"/>
        </w:rPr>
        <w:t xml:space="preserve">early </w:t>
      </w:r>
      <w:r w:rsidR="00A66683" w:rsidRPr="1A692541">
        <w:rPr>
          <w:rFonts w:eastAsia="Arial"/>
        </w:rPr>
        <w:t>April with suggest</w:t>
      </w:r>
      <w:r w:rsidR="00FD0E37" w:rsidRPr="1A692541">
        <w:rPr>
          <w:rFonts w:eastAsia="Arial"/>
        </w:rPr>
        <w:t xml:space="preserve">ed </w:t>
      </w:r>
      <w:r w:rsidR="00A66683" w:rsidRPr="1A692541">
        <w:rPr>
          <w:rFonts w:eastAsia="Arial"/>
        </w:rPr>
        <w:t>to</w:t>
      </w:r>
      <w:r w:rsidR="00FD0E37" w:rsidRPr="1A692541">
        <w:rPr>
          <w:rFonts w:eastAsia="Arial"/>
        </w:rPr>
        <w:t xml:space="preserve">pics that required clarification </w:t>
      </w:r>
      <w:r w:rsidRPr="1A692541">
        <w:rPr>
          <w:rFonts w:eastAsia="Arial"/>
        </w:rPr>
        <w:t>and/</w:t>
      </w:r>
      <w:r w:rsidR="00FD0E37" w:rsidRPr="1A692541">
        <w:rPr>
          <w:rFonts w:eastAsia="Arial"/>
        </w:rPr>
        <w:t xml:space="preserve">or more information. The Project will </w:t>
      </w:r>
      <w:r w:rsidR="00A66683" w:rsidRPr="1A692541">
        <w:rPr>
          <w:rFonts w:eastAsia="Arial"/>
        </w:rPr>
        <w:t>address</w:t>
      </w:r>
      <w:r w:rsidR="00FD0E37" w:rsidRPr="1A692541">
        <w:rPr>
          <w:rFonts w:eastAsia="Arial"/>
        </w:rPr>
        <w:t xml:space="preserve"> this </w:t>
      </w:r>
      <w:r w:rsidR="00A66683" w:rsidRPr="1A692541">
        <w:rPr>
          <w:rFonts w:eastAsia="Arial"/>
        </w:rPr>
        <w:t>feedback</w:t>
      </w:r>
      <w:r w:rsidR="00FD0E37" w:rsidRPr="1A692541">
        <w:rPr>
          <w:rFonts w:eastAsia="Arial"/>
        </w:rPr>
        <w:t xml:space="preserve"> in the second draft submission in </w:t>
      </w:r>
      <w:r w:rsidR="005B574C" w:rsidRPr="005B574C">
        <w:rPr>
          <w:rFonts w:eastAsia="Arial"/>
        </w:rPr>
        <w:t>April</w:t>
      </w:r>
      <w:r w:rsidR="008D1FE1" w:rsidRPr="1A692541">
        <w:rPr>
          <w:rFonts w:eastAsia="Arial"/>
        </w:rPr>
        <w:t xml:space="preserve">. This draft </w:t>
      </w:r>
      <w:r w:rsidR="00FD0E37" w:rsidRPr="1A692541">
        <w:rPr>
          <w:rFonts w:eastAsia="Arial"/>
        </w:rPr>
        <w:t xml:space="preserve">will also include </w:t>
      </w:r>
      <w:r w:rsidR="008D1FE1" w:rsidRPr="1A692541">
        <w:rPr>
          <w:rFonts w:eastAsia="Arial"/>
        </w:rPr>
        <w:t>key</w:t>
      </w:r>
      <w:r w:rsidRPr="1A692541">
        <w:rPr>
          <w:rFonts w:eastAsia="Arial"/>
        </w:rPr>
        <w:t xml:space="preserve"> </w:t>
      </w:r>
      <w:r w:rsidR="00A66683" w:rsidRPr="1A692541">
        <w:rPr>
          <w:rFonts w:eastAsia="Arial"/>
        </w:rPr>
        <w:t>project plan</w:t>
      </w:r>
      <w:r w:rsidRPr="1A692541">
        <w:rPr>
          <w:rFonts w:eastAsia="Arial"/>
        </w:rPr>
        <w:t xml:space="preserve"> attachments, which will help our stakeholder</w:t>
      </w:r>
      <w:r w:rsidR="008D1FE1" w:rsidRPr="1A692541">
        <w:rPr>
          <w:rFonts w:eastAsia="Arial"/>
        </w:rPr>
        <w:t>s</w:t>
      </w:r>
      <w:r w:rsidRPr="1A692541">
        <w:rPr>
          <w:rFonts w:eastAsia="Arial"/>
        </w:rPr>
        <w:t xml:space="preserve"> understand the overall project </w:t>
      </w:r>
      <w:r w:rsidR="008D1FE1" w:rsidRPr="1A692541">
        <w:rPr>
          <w:rFonts w:eastAsia="Arial"/>
        </w:rPr>
        <w:t>approach to developing the operational applications on the Salesforce platform</w:t>
      </w:r>
      <w:r w:rsidR="008D1FE1" w:rsidRPr="1A692541">
        <w:rPr>
          <w:color w:val="000000" w:themeColor="text1"/>
        </w:rPr>
        <w:t xml:space="preserve">. </w:t>
      </w:r>
      <w:r w:rsidR="008D1FE1" w:rsidRPr="1A692541">
        <w:rPr>
          <w:rFonts w:eastAsia="Arial"/>
        </w:rPr>
        <w:t>The goal of all the project plans is</w:t>
      </w:r>
      <w:r w:rsidR="00A66683" w:rsidRPr="1A692541">
        <w:rPr>
          <w:rFonts w:eastAsia="Arial"/>
        </w:rPr>
        <w:t xml:space="preserve"> to ensure </w:t>
      </w:r>
      <w:r w:rsidR="00D762F2" w:rsidRPr="1A692541">
        <w:rPr>
          <w:rFonts w:eastAsia="Arial"/>
        </w:rPr>
        <w:t xml:space="preserve">the team operates in </w:t>
      </w:r>
      <w:r w:rsidR="00A66683" w:rsidRPr="1A692541">
        <w:rPr>
          <w:rFonts w:eastAsia="Arial"/>
        </w:rPr>
        <w:t xml:space="preserve">alignment with the Project’s </w:t>
      </w:r>
      <w:r w:rsidR="008D1FE1" w:rsidRPr="1A692541">
        <w:rPr>
          <w:rFonts w:eastAsia="Arial"/>
        </w:rPr>
        <w:t xml:space="preserve">strategy and </w:t>
      </w:r>
      <w:r w:rsidR="00A66683" w:rsidRPr="1A692541">
        <w:rPr>
          <w:rFonts w:eastAsia="Arial"/>
        </w:rPr>
        <w:t xml:space="preserve">focus on the development of </w:t>
      </w:r>
      <w:r w:rsidR="008D1FE1" w:rsidRPr="1A692541">
        <w:rPr>
          <w:rFonts w:eastAsia="Arial"/>
        </w:rPr>
        <w:t xml:space="preserve">CARES and establishment of the CDI. </w:t>
      </w:r>
      <w:r w:rsidR="005262A5" w:rsidRPr="005262A5">
        <w:rPr>
          <w:rFonts w:eastAsia="Arial"/>
        </w:rPr>
        <w:t>Formal submission of the IAPD to ACYF is due May 1, 2020</w:t>
      </w:r>
      <w:r w:rsidR="008D1FE1" w:rsidRPr="1A692541">
        <w:rPr>
          <w:rFonts w:eastAsia="Arial"/>
        </w:rPr>
        <w:t xml:space="preserve">. </w:t>
      </w:r>
      <w:r w:rsidR="00A66683" w:rsidRPr="1A692541">
        <w:rPr>
          <w:rFonts w:eastAsia="Arial"/>
        </w:rPr>
        <w:t xml:space="preserve"> </w:t>
      </w:r>
    </w:p>
    <w:p w14:paraId="2C9C5A63" w14:textId="77777777" w:rsidR="00A66683" w:rsidRDefault="00A66683" w:rsidP="002A1883">
      <w:pPr>
        <w:rPr>
          <w:rFonts w:eastAsia="Arial" w:cstheme="minorHAnsi"/>
        </w:rPr>
      </w:pPr>
    </w:p>
    <w:p w14:paraId="3D506BBD" w14:textId="0EF6ABAB" w:rsidR="00E61678" w:rsidRDefault="00C83893">
      <w:pPr>
        <w:rPr>
          <w:rFonts w:eastAsia="Arial" w:cstheme="minorHAnsi"/>
        </w:rPr>
      </w:pPr>
      <w:r>
        <w:rPr>
          <w:rFonts w:eastAsia="Arial" w:cstheme="minorHAnsi"/>
        </w:rPr>
        <w:t xml:space="preserve">The </w:t>
      </w:r>
      <w:r w:rsidR="006473F0">
        <w:rPr>
          <w:rFonts w:eastAsia="Arial" w:cstheme="minorHAnsi"/>
        </w:rPr>
        <w:t xml:space="preserve">Project </w:t>
      </w:r>
      <w:r>
        <w:rPr>
          <w:rFonts w:eastAsia="Arial" w:cstheme="minorHAnsi"/>
        </w:rPr>
        <w:t xml:space="preserve">also </w:t>
      </w:r>
      <w:r w:rsidR="0095208D">
        <w:rPr>
          <w:rFonts w:eastAsia="Arial" w:cstheme="minorHAnsi"/>
        </w:rPr>
        <w:t>continues to</w:t>
      </w:r>
      <w:r w:rsidR="006473F0">
        <w:rPr>
          <w:rFonts w:eastAsia="Arial" w:cstheme="minorHAnsi"/>
        </w:rPr>
        <w:t xml:space="preserve"> work</w:t>
      </w:r>
      <w:r w:rsidR="0095208D">
        <w:rPr>
          <w:rFonts w:eastAsia="Arial" w:cstheme="minorHAnsi"/>
        </w:rPr>
        <w:t xml:space="preserve"> </w:t>
      </w:r>
      <w:r w:rsidR="006473F0">
        <w:rPr>
          <w:rFonts w:eastAsia="Arial" w:cstheme="minorHAnsi"/>
        </w:rPr>
        <w:t xml:space="preserve">closely with </w:t>
      </w:r>
      <w:r>
        <w:rPr>
          <w:rFonts w:eastAsia="Arial" w:cstheme="minorHAnsi"/>
        </w:rPr>
        <w:t xml:space="preserve">other critical stakeholders, as we are in collaboration with </w:t>
      </w:r>
      <w:r w:rsidR="00E61678">
        <w:rPr>
          <w:rFonts w:eastAsia="Arial" w:cstheme="minorHAnsi"/>
        </w:rPr>
        <w:t xml:space="preserve">the California Department of Technology (CDT) Independent Project Oversight (IPO) </w:t>
      </w:r>
      <w:r w:rsidR="00826281" w:rsidRPr="00826281">
        <w:rPr>
          <w:rFonts w:eastAsia="Arial" w:cstheme="minorHAnsi"/>
        </w:rPr>
        <w:t xml:space="preserve">to develop appropriate </w:t>
      </w:r>
      <w:r w:rsidR="00EB6918">
        <w:rPr>
          <w:rFonts w:eastAsia="Arial" w:cstheme="minorHAnsi"/>
        </w:rPr>
        <w:t>measurement vehicle</w:t>
      </w:r>
      <w:r w:rsidR="00EB1828">
        <w:rPr>
          <w:rFonts w:eastAsia="Arial" w:cstheme="minorHAnsi"/>
        </w:rPr>
        <w:t>s</w:t>
      </w:r>
      <w:r w:rsidR="002836BE">
        <w:rPr>
          <w:rFonts w:eastAsia="Arial" w:cstheme="minorHAnsi"/>
        </w:rPr>
        <w:t xml:space="preserve"> to assess progress on each of the five </w:t>
      </w:r>
      <w:r w:rsidR="00E427E1">
        <w:rPr>
          <w:rFonts w:eastAsia="Arial" w:cstheme="minorHAnsi"/>
        </w:rPr>
        <w:t>conditions placed upon the Project</w:t>
      </w:r>
      <w:r w:rsidR="00D762F2">
        <w:rPr>
          <w:rFonts w:eastAsia="Arial" w:cstheme="minorHAnsi"/>
        </w:rPr>
        <w:t xml:space="preserve"> upon </w:t>
      </w:r>
      <w:r w:rsidR="00E427E1">
        <w:rPr>
          <w:rFonts w:eastAsia="Arial" w:cstheme="minorHAnsi"/>
        </w:rPr>
        <w:t>approval</w:t>
      </w:r>
      <w:r w:rsidR="0014282D">
        <w:rPr>
          <w:rFonts w:eastAsia="Arial" w:cstheme="minorHAnsi"/>
        </w:rPr>
        <w:t xml:space="preserve"> of</w:t>
      </w:r>
      <w:r w:rsidR="00F27908">
        <w:rPr>
          <w:rFonts w:eastAsia="Arial" w:cstheme="minorHAnsi"/>
        </w:rPr>
        <w:t xml:space="preserve"> Special Project Report (SPR) 3 </w:t>
      </w:r>
      <w:r w:rsidR="00E427E1">
        <w:rPr>
          <w:rFonts w:eastAsia="Arial" w:cstheme="minorHAnsi"/>
        </w:rPr>
        <w:t>in February</w:t>
      </w:r>
      <w:r w:rsidR="008A6C3E">
        <w:rPr>
          <w:rFonts w:eastAsia="Arial" w:cstheme="minorHAnsi"/>
        </w:rPr>
        <w:t xml:space="preserve"> 2020</w:t>
      </w:r>
      <w:r w:rsidR="00826281" w:rsidRPr="00826281">
        <w:rPr>
          <w:rFonts w:eastAsia="Arial" w:cstheme="minorHAnsi"/>
        </w:rPr>
        <w:t>.</w:t>
      </w:r>
      <w:r w:rsidR="00A1088E">
        <w:rPr>
          <w:rFonts w:eastAsia="Arial" w:cstheme="minorHAnsi"/>
        </w:rPr>
        <w:t xml:space="preserve"> </w:t>
      </w:r>
    </w:p>
    <w:p w14:paraId="71EF6F23" w14:textId="457309BA" w:rsidR="00002C28" w:rsidRDefault="00002C28">
      <w:pPr>
        <w:spacing w:line="240" w:lineRule="auto"/>
        <w:rPr>
          <w:rFonts w:eastAsia="Arial" w:cstheme="minorHAnsi"/>
        </w:rPr>
      </w:pPr>
    </w:p>
    <w:p w14:paraId="65DA6D99" w14:textId="7860F0CA" w:rsidR="00BE2849" w:rsidRDefault="00C8211E" w:rsidP="1A692541">
      <w:pPr>
        <w:rPr>
          <w:rFonts w:eastAsia="Arial"/>
        </w:rPr>
      </w:pPr>
      <w:r w:rsidRPr="1A692541">
        <w:rPr>
          <w:rFonts w:eastAsia="Arial"/>
        </w:rPr>
        <w:lastRenderedPageBreak/>
        <w:t xml:space="preserve">Despite the Novel Coronavirus (COVID-19) pandemic and telework transition, the CWS-CARES Project </w:t>
      </w:r>
      <w:r w:rsidR="00BE2849" w:rsidRPr="1A692541">
        <w:rPr>
          <w:rFonts w:eastAsia="Arial"/>
        </w:rPr>
        <w:t xml:space="preserve">continues to achieve progress </w:t>
      </w:r>
      <w:r w:rsidR="005D0443">
        <w:rPr>
          <w:rFonts w:eastAsia="Arial"/>
        </w:rPr>
        <w:t>towards</w:t>
      </w:r>
      <w:r w:rsidR="005D0443" w:rsidRPr="1A692541">
        <w:rPr>
          <w:rFonts w:eastAsia="Arial"/>
        </w:rPr>
        <w:t xml:space="preserve"> </w:t>
      </w:r>
      <w:r w:rsidR="00BE2849" w:rsidRPr="1A692541">
        <w:rPr>
          <w:rFonts w:eastAsia="Arial"/>
        </w:rPr>
        <w:t>project milestones. The Project also continues to offer support to its partners and stakeholders, such as offering remote CARES-Live County demos upon request</w:t>
      </w:r>
      <w:r w:rsidR="00DA4840" w:rsidRPr="1A692541">
        <w:rPr>
          <w:rFonts w:eastAsia="Arial"/>
        </w:rPr>
        <w:t>.</w:t>
      </w:r>
      <w:r w:rsidR="00C35A6F" w:rsidRPr="1A692541">
        <w:rPr>
          <w:rFonts w:eastAsia="Arial"/>
        </w:rPr>
        <w:t xml:space="preserve"> </w:t>
      </w:r>
    </w:p>
    <w:p w14:paraId="5A086E09" w14:textId="10722930" w:rsidR="00BE2849" w:rsidRDefault="00BE2849">
      <w:pPr>
        <w:rPr>
          <w:rFonts w:eastAsia="Arial" w:cstheme="minorHAnsi"/>
        </w:rPr>
      </w:pPr>
    </w:p>
    <w:p w14:paraId="770D19E0" w14:textId="62147564" w:rsidR="000D179A" w:rsidRPr="00237000" w:rsidRDefault="00FA1667" w:rsidP="00824341">
      <w:pPr>
        <w:pStyle w:val="Heading2"/>
      </w:pPr>
      <w:r w:rsidRPr="00237000">
        <w:t>KEY PROJECT MILESTONES</w:t>
      </w:r>
    </w:p>
    <w:tbl>
      <w:tblPr>
        <w:tblStyle w:val="TableGridLight"/>
        <w:tblW w:w="11065" w:type="dxa"/>
        <w:tblLook w:val="04A0" w:firstRow="1" w:lastRow="0" w:firstColumn="1" w:lastColumn="0" w:noHBand="0" w:noVBand="1"/>
      </w:tblPr>
      <w:tblGrid>
        <w:gridCol w:w="2335"/>
        <w:gridCol w:w="1699"/>
        <w:gridCol w:w="1926"/>
        <w:gridCol w:w="1955"/>
        <w:gridCol w:w="3150"/>
      </w:tblGrid>
      <w:tr w:rsidR="00D96285" w:rsidRPr="00F34D75" w14:paraId="6717C889" w14:textId="77777777" w:rsidTr="002E7997">
        <w:trPr>
          <w:trHeight w:val="288"/>
          <w:tblHeader/>
        </w:trPr>
        <w:tc>
          <w:tcPr>
            <w:tcW w:w="2335"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1699"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926"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955"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3150"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4A5B24" w:rsidRPr="00F34D75" w14:paraId="62C57BBF" w14:textId="77777777" w:rsidTr="002E7997">
        <w:trPr>
          <w:trHeight w:val="345"/>
        </w:trPr>
        <w:tc>
          <w:tcPr>
            <w:tcW w:w="2335" w:type="dxa"/>
            <w:vAlign w:val="center"/>
          </w:tcPr>
          <w:p w14:paraId="16750D5C" w14:textId="20C52F70" w:rsidR="004A5B24" w:rsidRPr="007A18AF" w:rsidRDefault="00F83C96" w:rsidP="004A5B24">
            <w:pPr>
              <w:jc w:val="center"/>
              <w:rPr>
                <w:rFonts w:eastAsia="Arial" w:cstheme="minorHAnsi"/>
              </w:rPr>
            </w:pPr>
            <w:r>
              <w:rPr>
                <w:rFonts w:ascii="Calibri" w:hAnsi="Calibri" w:cs="Calibri"/>
                <w:color w:val="000000"/>
              </w:rPr>
              <w:t>Special Project Report 3 (SPR 3) Submission</w:t>
            </w:r>
          </w:p>
        </w:tc>
        <w:tc>
          <w:tcPr>
            <w:tcW w:w="1699" w:type="dxa"/>
            <w:vAlign w:val="center"/>
          </w:tcPr>
          <w:p w14:paraId="238E30E1" w14:textId="6954C28B" w:rsidR="004A5B24" w:rsidRPr="007A18AF" w:rsidRDefault="004A5B24" w:rsidP="004A5B24">
            <w:pPr>
              <w:jc w:val="center"/>
              <w:rPr>
                <w:rFonts w:eastAsia="Arial" w:cstheme="minorHAnsi"/>
              </w:rPr>
            </w:pPr>
            <w:r>
              <w:rPr>
                <w:rFonts w:ascii="Calibri" w:hAnsi="Calibri" w:cs="Calibri"/>
                <w:color w:val="000000"/>
              </w:rPr>
              <w:t>11/30/</w:t>
            </w:r>
            <w:r w:rsidR="00B71CDD">
              <w:rPr>
                <w:rFonts w:ascii="Calibri" w:hAnsi="Calibri" w:cs="Calibri"/>
                <w:color w:val="000000"/>
              </w:rPr>
              <w:t>19</w:t>
            </w:r>
          </w:p>
        </w:tc>
        <w:tc>
          <w:tcPr>
            <w:tcW w:w="1926" w:type="dxa"/>
            <w:vAlign w:val="center"/>
          </w:tcPr>
          <w:p w14:paraId="20F5F2E5" w14:textId="73B83E36" w:rsidR="004A5B24" w:rsidRPr="007A18AF" w:rsidRDefault="00EE1DB7" w:rsidP="004A5B24">
            <w:pPr>
              <w:jc w:val="center"/>
              <w:rPr>
                <w:rFonts w:eastAsia="Arial" w:cstheme="minorHAnsi"/>
              </w:rPr>
            </w:pPr>
            <w:r>
              <w:rPr>
                <w:rFonts w:ascii="Calibri" w:hAnsi="Calibri" w:cs="Calibri"/>
                <w:color w:val="000000"/>
              </w:rPr>
              <w:t>02/07/</w:t>
            </w:r>
            <w:r w:rsidR="00B71CDD">
              <w:rPr>
                <w:rFonts w:ascii="Calibri" w:hAnsi="Calibri" w:cs="Calibri"/>
                <w:color w:val="000000"/>
              </w:rPr>
              <w:t>20</w:t>
            </w:r>
          </w:p>
        </w:tc>
        <w:tc>
          <w:tcPr>
            <w:tcW w:w="1955" w:type="dxa"/>
            <w:vAlign w:val="center"/>
          </w:tcPr>
          <w:p w14:paraId="1673F5CA" w14:textId="7E379726" w:rsidR="004A5B24" w:rsidRPr="007A18AF" w:rsidRDefault="00F60142" w:rsidP="004A5B24">
            <w:pPr>
              <w:jc w:val="center"/>
              <w:rPr>
                <w:rFonts w:eastAsia="Arial" w:cstheme="minorHAnsi"/>
              </w:rPr>
            </w:pPr>
            <w:r>
              <w:rPr>
                <w:rFonts w:ascii="Calibri" w:hAnsi="Calibri" w:cs="Calibri"/>
                <w:color w:val="000000"/>
              </w:rPr>
              <w:t>Completed</w:t>
            </w:r>
          </w:p>
        </w:tc>
        <w:tc>
          <w:tcPr>
            <w:tcW w:w="3150" w:type="dxa"/>
            <w:vAlign w:val="center"/>
          </w:tcPr>
          <w:p w14:paraId="79A8FB81" w14:textId="42EBB1BD" w:rsidR="004A5B24" w:rsidRPr="007A18AF" w:rsidRDefault="00E746D1" w:rsidP="00F35528">
            <w:pPr>
              <w:rPr>
                <w:rFonts w:eastAsia="Arial" w:cstheme="minorHAnsi"/>
              </w:rPr>
            </w:pPr>
            <w:r w:rsidRPr="00E746D1">
              <w:rPr>
                <w:rFonts w:ascii="Calibri" w:hAnsi="Calibri" w:cs="Calibri"/>
                <w:color w:val="000000"/>
              </w:rPr>
              <w:t xml:space="preserve">On February 28, 2020, </w:t>
            </w:r>
            <w:r>
              <w:rPr>
                <w:rFonts w:ascii="Calibri" w:hAnsi="Calibri" w:cs="Calibri"/>
                <w:color w:val="000000"/>
              </w:rPr>
              <w:t xml:space="preserve">CDT </w:t>
            </w:r>
            <w:r w:rsidRPr="00E746D1">
              <w:rPr>
                <w:rFonts w:ascii="Calibri" w:hAnsi="Calibri" w:cs="Calibri"/>
                <w:color w:val="000000"/>
              </w:rPr>
              <w:t xml:space="preserve">approved </w:t>
            </w:r>
            <w:r>
              <w:rPr>
                <w:rFonts w:ascii="Calibri" w:hAnsi="Calibri" w:cs="Calibri"/>
                <w:color w:val="000000"/>
              </w:rPr>
              <w:t xml:space="preserve">the </w:t>
            </w:r>
            <w:r w:rsidRPr="00E746D1">
              <w:rPr>
                <w:rFonts w:ascii="Calibri" w:hAnsi="Calibri" w:cs="Calibri"/>
                <w:color w:val="000000"/>
              </w:rPr>
              <w:t>Special Project Report (SPR) 3</w:t>
            </w:r>
            <w:r w:rsidR="00C8211E">
              <w:rPr>
                <w:rFonts w:ascii="Calibri" w:hAnsi="Calibri" w:cs="Calibri"/>
                <w:color w:val="000000"/>
              </w:rPr>
              <w:t xml:space="preserve"> with a set of five conditions.</w:t>
            </w:r>
          </w:p>
        </w:tc>
      </w:tr>
      <w:tr w:rsidR="00E90F11" w:rsidRPr="00F34D75" w14:paraId="7951E18C" w14:textId="77777777" w:rsidTr="002E7997">
        <w:trPr>
          <w:trHeight w:val="345"/>
        </w:trPr>
        <w:tc>
          <w:tcPr>
            <w:tcW w:w="2335" w:type="dxa"/>
            <w:vAlign w:val="center"/>
          </w:tcPr>
          <w:p w14:paraId="0AA4808C" w14:textId="5182E3AD" w:rsidR="00E90F11" w:rsidRDefault="00E90F11" w:rsidP="00E90F11">
            <w:pPr>
              <w:jc w:val="center"/>
              <w:rPr>
                <w:rFonts w:ascii="Calibri" w:hAnsi="Calibri" w:cs="Calibri"/>
                <w:color w:val="000000"/>
              </w:rPr>
            </w:pPr>
            <w:r w:rsidRPr="005567F1">
              <w:rPr>
                <w:rFonts w:ascii="Calibri" w:hAnsi="Calibri" w:cs="Calibri"/>
                <w:color w:val="000000"/>
              </w:rPr>
              <w:t xml:space="preserve">Salesforce Integration Services Solicitation Release </w:t>
            </w:r>
          </w:p>
        </w:tc>
        <w:tc>
          <w:tcPr>
            <w:tcW w:w="1699" w:type="dxa"/>
            <w:vAlign w:val="center"/>
          </w:tcPr>
          <w:p w14:paraId="63E42FAF" w14:textId="25654DE0" w:rsidR="00E90F11" w:rsidRDefault="00E90F11" w:rsidP="00E90F11">
            <w:pPr>
              <w:jc w:val="center"/>
              <w:rPr>
                <w:rFonts w:ascii="Calibri" w:hAnsi="Calibri" w:cs="Calibri"/>
                <w:color w:val="000000"/>
              </w:rPr>
            </w:pPr>
            <w:r w:rsidRPr="005567F1">
              <w:rPr>
                <w:rFonts w:ascii="Calibri" w:hAnsi="Calibri" w:cs="Calibri"/>
                <w:color w:val="000000"/>
              </w:rPr>
              <w:t>12/11/19</w:t>
            </w:r>
          </w:p>
        </w:tc>
        <w:tc>
          <w:tcPr>
            <w:tcW w:w="1926" w:type="dxa"/>
            <w:vAlign w:val="center"/>
          </w:tcPr>
          <w:p w14:paraId="44062896" w14:textId="344D71AD" w:rsidR="00E90F11" w:rsidRDefault="00E90F11" w:rsidP="00E90F11">
            <w:pPr>
              <w:jc w:val="center"/>
              <w:rPr>
                <w:rFonts w:ascii="Calibri" w:hAnsi="Calibri" w:cs="Calibri"/>
                <w:color w:val="000000"/>
              </w:rPr>
            </w:pPr>
            <w:r w:rsidRPr="005567F1">
              <w:rPr>
                <w:rFonts w:ascii="Calibri" w:hAnsi="Calibri" w:cs="Calibri"/>
                <w:color w:val="000000"/>
              </w:rPr>
              <w:t>11/07/19</w:t>
            </w:r>
          </w:p>
        </w:tc>
        <w:tc>
          <w:tcPr>
            <w:tcW w:w="1955" w:type="dxa"/>
            <w:vAlign w:val="center"/>
          </w:tcPr>
          <w:p w14:paraId="3B4FDE6E" w14:textId="72964471" w:rsidR="00E90F11" w:rsidRDefault="00E90F11" w:rsidP="00E90F11">
            <w:pPr>
              <w:jc w:val="center"/>
              <w:rPr>
                <w:rFonts w:ascii="Calibri" w:hAnsi="Calibri" w:cs="Calibri"/>
                <w:color w:val="000000"/>
              </w:rPr>
            </w:pPr>
            <w:r w:rsidRPr="005567F1">
              <w:rPr>
                <w:rFonts w:ascii="Calibri" w:hAnsi="Calibri" w:cs="Calibri"/>
                <w:color w:val="000000"/>
              </w:rPr>
              <w:t>Completed</w:t>
            </w:r>
          </w:p>
        </w:tc>
        <w:tc>
          <w:tcPr>
            <w:tcW w:w="3150" w:type="dxa"/>
            <w:vAlign w:val="center"/>
          </w:tcPr>
          <w:p w14:paraId="0214F6EF" w14:textId="317793C0" w:rsidR="00E90F11" w:rsidRPr="00E746D1" w:rsidRDefault="00E90F11" w:rsidP="00E90F11">
            <w:pPr>
              <w:rPr>
                <w:rFonts w:ascii="Calibri" w:hAnsi="Calibri" w:cs="Calibri"/>
                <w:color w:val="000000"/>
              </w:rPr>
            </w:pPr>
            <w:r w:rsidRPr="005567F1">
              <w:rPr>
                <w:rFonts w:ascii="Calibri" w:hAnsi="Calibri" w:cs="Calibri"/>
                <w:color w:val="000000"/>
              </w:rPr>
              <w:t xml:space="preserve">The Salesforce Integration Services Solicitation was released ahead of schedule on </w:t>
            </w:r>
            <w:r w:rsidR="00BD70AF">
              <w:rPr>
                <w:rFonts w:ascii="Calibri" w:hAnsi="Calibri" w:cs="Calibri"/>
                <w:color w:val="000000"/>
              </w:rPr>
              <w:t>11/7</w:t>
            </w:r>
            <w:r w:rsidR="007A4512">
              <w:rPr>
                <w:rFonts w:ascii="Calibri" w:hAnsi="Calibri" w:cs="Calibri"/>
                <w:color w:val="000000"/>
              </w:rPr>
              <w:t>/</w:t>
            </w:r>
            <w:r w:rsidRPr="005567F1">
              <w:rPr>
                <w:rFonts w:ascii="Calibri" w:hAnsi="Calibri" w:cs="Calibri"/>
                <w:color w:val="000000"/>
              </w:rPr>
              <w:t>20</w:t>
            </w:r>
            <w:r w:rsidR="000E4465">
              <w:rPr>
                <w:rFonts w:ascii="Calibri" w:hAnsi="Calibri" w:cs="Calibri"/>
                <w:color w:val="000000"/>
              </w:rPr>
              <w:t>19</w:t>
            </w:r>
            <w:r w:rsidRPr="005567F1">
              <w:rPr>
                <w:rFonts w:ascii="Calibri" w:hAnsi="Calibri" w:cs="Calibri"/>
                <w:color w:val="000000"/>
              </w:rPr>
              <w:t xml:space="preserve">. </w:t>
            </w:r>
          </w:p>
        </w:tc>
      </w:tr>
      <w:tr w:rsidR="00E90F11" w:rsidRPr="00F34D75" w14:paraId="4644B790" w14:textId="77777777" w:rsidTr="002E7997">
        <w:trPr>
          <w:trHeight w:val="345"/>
        </w:trPr>
        <w:tc>
          <w:tcPr>
            <w:tcW w:w="2335" w:type="dxa"/>
            <w:vAlign w:val="center"/>
          </w:tcPr>
          <w:p w14:paraId="1D9C2736" w14:textId="066FCF9B" w:rsidR="00E90F11" w:rsidRPr="007A18AF" w:rsidRDefault="00E90F11" w:rsidP="00E90F11">
            <w:pPr>
              <w:jc w:val="center"/>
              <w:rPr>
                <w:rFonts w:eastAsia="Arial" w:cstheme="minorHAnsi"/>
              </w:rPr>
            </w:pPr>
            <w:r>
              <w:rPr>
                <w:rFonts w:ascii="Calibri" w:hAnsi="Calibri" w:cs="Calibri"/>
                <w:color w:val="000000"/>
              </w:rPr>
              <w:t xml:space="preserve">Quarterly Updates to Roadmaps </w:t>
            </w:r>
            <w:r>
              <w:rPr>
                <w:rFonts w:ascii="Calibri" w:hAnsi="Calibri" w:cs="Calibri"/>
                <w:color w:val="000000"/>
              </w:rPr>
              <w:br/>
              <w:t>(FY 2019/20 Q3)</w:t>
            </w:r>
          </w:p>
        </w:tc>
        <w:tc>
          <w:tcPr>
            <w:tcW w:w="1699" w:type="dxa"/>
            <w:vAlign w:val="center"/>
          </w:tcPr>
          <w:p w14:paraId="0A98F173" w14:textId="33C2BCB4" w:rsidR="00E90F11" w:rsidRPr="007A18AF" w:rsidRDefault="00E90F11" w:rsidP="00E90F11">
            <w:pPr>
              <w:jc w:val="center"/>
              <w:rPr>
                <w:rFonts w:eastAsia="Arial" w:cstheme="minorHAnsi"/>
              </w:rPr>
            </w:pPr>
            <w:r>
              <w:rPr>
                <w:rFonts w:ascii="Calibri" w:hAnsi="Calibri" w:cs="Calibri"/>
                <w:color w:val="000000"/>
              </w:rPr>
              <w:t>01/02/20</w:t>
            </w:r>
          </w:p>
        </w:tc>
        <w:tc>
          <w:tcPr>
            <w:tcW w:w="1926" w:type="dxa"/>
            <w:vAlign w:val="center"/>
          </w:tcPr>
          <w:p w14:paraId="28739069" w14:textId="0F7F8160" w:rsidR="00E90F11" w:rsidRPr="007A18AF" w:rsidRDefault="00E90F11" w:rsidP="00E90F11">
            <w:pPr>
              <w:jc w:val="center"/>
              <w:rPr>
                <w:rFonts w:eastAsia="Arial" w:cstheme="minorHAnsi"/>
              </w:rPr>
            </w:pPr>
            <w:r>
              <w:rPr>
                <w:rFonts w:ascii="Calibri" w:hAnsi="Calibri" w:cs="Calibri"/>
                <w:color w:val="000000"/>
              </w:rPr>
              <w:t>02/07/20</w:t>
            </w:r>
          </w:p>
        </w:tc>
        <w:tc>
          <w:tcPr>
            <w:tcW w:w="1955" w:type="dxa"/>
            <w:vAlign w:val="center"/>
          </w:tcPr>
          <w:p w14:paraId="7477D87E" w14:textId="2992F620" w:rsidR="00E90F11" w:rsidRPr="007A18AF" w:rsidRDefault="00E90F11" w:rsidP="00E90F11">
            <w:pPr>
              <w:jc w:val="center"/>
              <w:rPr>
                <w:rFonts w:eastAsia="Arial" w:cstheme="minorHAnsi"/>
              </w:rPr>
            </w:pPr>
            <w:r>
              <w:rPr>
                <w:rFonts w:ascii="Calibri" w:hAnsi="Calibri" w:cs="Calibri"/>
                <w:color w:val="000000"/>
              </w:rPr>
              <w:t>Completed</w:t>
            </w:r>
          </w:p>
        </w:tc>
        <w:tc>
          <w:tcPr>
            <w:tcW w:w="3150" w:type="dxa"/>
            <w:vAlign w:val="center"/>
          </w:tcPr>
          <w:p w14:paraId="34B95D80" w14:textId="1BD7E6D8" w:rsidR="00E90F11" w:rsidRPr="007A18AF" w:rsidRDefault="001752A6" w:rsidP="00E90F11">
            <w:pPr>
              <w:rPr>
                <w:rFonts w:eastAsia="Arial" w:cstheme="minorHAnsi"/>
              </w:rPr>
            </w:pPr>
            <w:r>
              <w:rPr>
                <w:rFonts w:ascii="Calibri" w:hAnsi="Calibri" w:cs="Calibri"/>
                <w:color w:val="000000"/>
              </w:rPr>
              <w:t xml:space="preserve">The </w:t>
            </w:r>
            <w:r w:rsidR="00E90F11">
              <w:rPr>
                <w:rFonts w:ascii="Calibri" w:hAnsi="Calibri" w:cs="Calibri"/>
                <w:color w:val="000000"/>
              </w:rPr>
              <w:t xml:space="preserve">updated </w:t>
            </w:r>
            <w:r w:rsidR="00C8211E">
              <w:rPr>
                <w:rFonts w:ascii="Calibri" w:hAnsi="Calibri" w:cs="Calibri"/>
                <w:color w:val="000000"/>
              </w:rPr>
              <w:t>P</w:t>
            </w:r>
            <w:r w:rsidR="00E90F11">
              <w:rPr>
                <w:rFonts w:ascii="Calibri" w:hAnsi="Calibri" w:cs="Calibri"/>
                <w:color w:val="000000"/>
              </w:rPr>
              <w:t xml:space="preserve">roduct and </w:t>
            </w:r>
            <w:r w:rsidR="00C8211E">
              <w:rPr>
                <w:rFonts w:ascii="Calibri" w:hAnsi="Calibri" w:cs="Calibri"/>
                <w:color w:val="000000"/>
              </w:rPr>
              <w:t>Project R</w:t>
            </w:r>
            <w:r w:rsidR="00E90F11">
              <w:rPr>
                <w:rFonts w:ascii="Calibri" w:hAnsi="Calibri" w:cs="Calibri"/>
                <w:color w:val="000000"/>
              </w:rPr>
              <w:t>oadmap</w:t>
            </w:r>
            <w:r>
              <w:rPr>
                <w:rFonts w:ascii="Calibri" w:hAnsi="Calibri" w:cs="Calibri"/>
                <w:color w:val="000000"/>
              </w:rPr>
              <w:t>s</w:t>
            </w:r>
            <w:r w:rsidR="00E90F11">
              <w:rPr>
                <w:rFonts w:ascii="Calibri" w:hAnsi="Calibri" w:cs="Calibri"/>
                <w:color w:val="000000"/>
              </w:rPr>
              <w:t xml:space="preserve"> were submitted with the updated SPR 3 on </w:t>
            </w:r>
            <w:r w:rsidR="007A4512">
              <w:rPr>
                <w:rFonts w:ascii="Calibri" w:hAnsi="Calibri" w:cs="Calibri"/>
                <w:color w:val="000000"/>
              </w:rPr>
              <w:t>2/7/</w:t>
            </w:r>
            <w:r w:rsidR="00E90F11">
              <w:rPr>
                <w:rFonts w:ascii="Calibri" w:hAnsi="Calibri" w:cs="Calibri"/>
                <w:color w:val="000000"/>
              </w:rPr>
              <w:t>2020.</w:t>
            </w:r>
          </w:p>
        </w:tc>
      </w:tr>
      <w:tr w:rsidR="00E90F11" w:rsidRPr="00F34D75" w14:paraId="7C26F729" w14:textId="77777777" w:rsidTr="002E7997">
        <w:trPr>
          <w:trHeight w:val="345"/>
        </w:trPr>
        <w:tc>
          <w:tcPr>
            <w:tcW w:w="2335" w:type="dxa"/>
            <w:vAlign w:val="center"/>
          </w:tcPr>
          <w:p w14:paraId="179ED4FF" w14:textId="41DE6BB9" w:rsidR="00E90F11" w:rsidRPr="00363C70" w:rsidRDefault="00E90F11" w:rsidP="00E90F11">
            <w:pPr>
              <w:jc w:val="center"/>
              <w:rPr>
                <w:rFonts w:eastAsia="Arial" w:cstheme="minorHAnsi"/>
              </w:rPr>
            </w:pPr>
            <w:r>
              <w:rPr>
                <w:rFonts w:ascii="Calibri" w:hAnsi="Calibri" w:cs="Calibri"/>
                <w:color w:val="000000"/>
              </w:rPr>
              <w:t>Decision on Continuation of CARES-Live</w:t>
            </w:r>
          </w:p>
        </w:tc>
        <w:tc>
          <w:tcPr>
            <w:tcW w:w="1699" w:type="dxa"/>
            <w:vAlign w:val="center"/>
          </w:tcPr>
          <w:p w14:paraId="435E09B0" w14:textId="0CD76D41" w:rsidR="00E90F11" w:rsidRPr="005B4580" w:rsidRDefault="00E90F11" w:rsidP="00E90F11">
            <w:pPr>
              <w:jc w:val="center"/>
              <w:rPr>
                <w:rFonts w:eastAsia="Arial" w:cstheme="minorHAnsi"/>
              </w:rPr>
            </w:pPr>
            <w:r>
              <w:rPr>
                <w:rFonts w:ascii="Calibri" w:hAnsi="Calibri" w:cs="Calibri"/>
                <w:color w:val="000000"/>
              </w:rPr>
              <w:t>01/30/20</w:t>
            </w:r>
          </w:p>
        </w:tc>
        <w:tc>
          <w:tcPr>
            <w:tcW w:w="1926" w:type="dxa"/>
            <w:vAlign w:val="center"/>
          </w:tcPr>
          <w:p w14:paraId="09A6709E" w14:textId="66CEFF72" w:rsidR="00E90F11" w:rsidRPr="005B4580" w:rsidRDefault="00E90F11" w:rsidP="00E90F11">
            <w:pPr>
              <w:jc w:val="center"/>
              <w:rPr>
                <w:rFonts w:eastAsia="Arial" w:cstheme="minorHAnsi"/>
              </w:rPr>
            </w:pPr>
            <w:r>
              <w:rPr>
                <w:rFonts w:ascii="Calibri" w:hAnsi="Calibri" w:cs="Calibri"/>
                <w:color w:val="000000"/>
              </w:rPr>
              <w:t>02/20/20</w:t>
            </w:r>
          </w:p>
        </w:tc>
        <w:tc>
          <w:tcPr>
            <w:tcW w:w="1955" w:type="dxa"/>
            <w:vAlign w:val="center"/>
          </w:tcPr>
          <w:p w14:paraId="513B2268" w14:textId="3F87104F" w:rsidR="00E90F11" w:rsidRPr="005B4580" w:rsidRDefault="00E90F11" w:rsidP="00E90F11">
            <w:pPr>
              <w:jc w:val="center"/>
              <w:rPr>
                <w:rFonts w:eastAsia="Arial" w:cstheme="minorHAnsi"/>
              </w:rPr>
            </w:pPr>
            <w:r>
              <w:rPr>
                <w:rFonts w:ascii="Calibri" w:hAnsi="Calibri" w:cs="Calibri"/>
                <w:color w:val="000000"/>
              </w:rPr>
              <w:t>Completed</w:t>
            </w:r>
          </w:p>
        </w:tc>
        <w:tc>
          <w:tcPr>
            <w:tcW w:w="3150" w:type="dxa"/>
            <w:vAlign w:val="center"/>
          </w:tcPr>
          <w:p w14:paraId="64A3D4C8" w14:textId="44BFAE1B" w:rsidR="00E90F11" w:rsidRPr="005B4580" w:rsidRDefault="00E90F11" w:rsidP="00E90F11">
            <w:pPr>
              <w:rPr>
                <w:rFonts w:eastAsia="Arial" w:cstheme="minorHAnsi"/>
              </w:rPr>
            </w:pPr>
            <w:r>
              <w:rPr>
                <w:rFonts w:ascii="Calibri" w:hAnsi="Calibri" w:cs="Calibri"/>
                <w:color w:val="000000"/>
              </w:rPr>
              <w:t>The Project released three product feature-sets to date: CANS, Facility and Snapshot. The Project completed the assessment and recommendation to maintain CARES-Live to present to the BOD in February.</w:t>
            </w:r>
          </w:p>
        </w:tc>
      </w:tr>
      <w:tr w:rsidR="00E90F11" w:rsidRPr="00F34D75" w14:paraId="2DCB2CAD" w14:textId="77777777" w:rsidTr="002E7997">
        <w:trPr>
          <w:trHeight w:val="345"/>
        </w:trPr>
        <w:tc>
          <w:tcPr>
            <w:tcW w:w="2335" w:type="dxa"/>
            <w:vAlign w:val="center"/>
          </w:tcPr>
          <w:p w14:paraId="7DE4DF6B" w14:textId="35D7EB40" w:rsidR="00E90F11" w:rsidRPr="007A18AF" w:rsidRDefault="00E90F11" w:rsidP="00E90F11">
            <w:pPr>
              <w:jc w:val="center"/>
              <w:rPr>
                <w:rFonts w:eastAsia="Arial" w:cstheme="minorHAnsi"/>
              </w:rPr>
            </w:pPr>
            <w:r>
              <w:rPr>
                <w:rFonts w:ascii="Calibri" w:hAnsi="Calibri" w:cs="Calibri"/>
                <w:color w:val="000000"/>
              </w:rPr>
              <w:t>Data Conversion Plan Drafted</w:t>
            </w:r>
          </w:p>
        </w:tc>
        <w:tc>
          <w:tcPr>
            <w:tcW w:w="1699" w:type="dxa"/>
            <w:vAlign w:val="center"/>
          </w:tcPr>
          <w:p w14:paraId="505C1211" w14:textId="21F78F28" w:rsidR="00E90F11" w:rsidRPr="007A18AF" w:rsidRDefault="00E90F11" w:rsidP="00E90F11">
            <w:pPr>
              <w:jc w:val="center"/>
              <w:rPr>
                <w:rFonts w:eastAsia="Arial" w:cstheme="minorHAnsi"/>
              </w:rPr>
            </w:pPr>
            <w:r>
              <w:rPr>
                <w:rFonts w:ascii="Calibri" w:hAnsi="Calibri" w:cs="Calibri"/>
                <w:color w:val="000000"/>
              </w:rPr>
              <w:t>03/30/20</w:t>
            </w:r>
          </w:p>
        </w:tc>
        <w:tc>
          <w:tcPr>
            <w:tcW w:w="1926" w:type="dxa"/>
            <w:vAlign w:val="center"/>
          </w:tcPr>
          <w:p w14:paraId="772DFC4D" w14:textId="32A114A1" w:rsidR="00E90F11" w:rsidRPr="007A18AF" w:rsidRDefault="00E90F11" w:rsidP="00E90F11">
            <w:pPr>
              <w:jc w:val="center"/>
              <w:rPr>
                <w:rFonts w:eastAsia="Arial" w:cstheme="minorHAnsi"/>
              </w:rPr>
            </w:pPr>
            <w:r>
              <w:rPr>
                <w:rFonts w:ascii="Calibri" w:hAnsi="Calibri" w:cs="Calibri"/>
                <w:color w:val="000000"/>
              </w:rPr>
              <w:t>03/22/20</w:t>
            </w:r>
          </w:p>
        </w:tc>
        <w:tc>
          <w:tcPr>
            <w:tcW w:w="1955" w:type="dxa"/>
            <w:vAlign w:val="center"/>
          </w:tcPr>
          <w:p w14:paraId="3A3505EB" w14:textId="4702F9EC" w:rsidR="00E90F11" w:rsidRPr="007A18AF" w:rsidRDefault="006E640F" w:rsidP="00E90F11">
            <w:pPr>
              <w:jc w:val="center"/>
              <w:rPr>
                <w:rFonts w:eastAsia="Arial" w:cstheme="minorHAnsi"/>
              </w:rPr>
            </w:pPr>
            <w:r>
              <w:rPr>
                <w:rFonts w:cstheme="minorHAnsi"/>
              </w:rPr>
              <w:t>Completed</w:t>
            </w:r>
          </w:p>
        </w:tc>
        <w:tc>
          <w:tcPr>
            <w:tcW w:w="3150" w:type="dxa"/>
            <w:vAlign w:val="center"/>
          </w:tcPr>
          <w:p w14:paraId="1F30CA3C" w14:textId="582E29D1" w:rsidR="00E90F11" w:rsidRPr="007A18AF" w:rsidRDefault="00E90F11" w:rsidP="00E90F11">
            <w:pPr>
              <w:rPr>
                <w:rFonts w:eastAsia="Arial" w:cstheme="minorHAnsi"/>
              </w:rPr>
            </w:pPr>
            <w:r>
              <w:rPr>
                <w:rFonts w:eastAsia="Arial" w:cstheme="minorHAnsi"/>
              </w:rPr>
              <w:t xml:space="preserve">The draft plan </w:t>
            </w:r>
            <w:r w:rsidR="0084540B">
              <w:rPr>
                <w:rFonts w:eastAsia="Arial" w:cstheme="minorHAnsi"/>
              </w:rPr>
              <w:t xml:space="preserve">was completed on </w:t>
            </w:r>
            <w:r w:rsidR="005D0443">
              <w:rPr>
                <w:rFonts w:eastAsia="Arial" w:cstheme="minorHAnsi"/>
              </w:rPr>
              <w:t>3</w:t>
            </w:r>
            <w:r w:rsidR="00772E00" w:rsidRPr="00772E00">
              <w:rPr>
                <w:rFonts w:eastAsia="Arial" w:cstheme="minorHAnsi"/>
              </w:rPr>
              <w:t xml:space="preserve">/22/2020 </w:t>
            </w:r>
            <w:r w:rsidR="0084540B">
              <w:rPr>
                <w:rFonts w:eastAsia="Arial" w:cstheme="minorHAnsi"/>
              </w:rPr>
              <w:t xml:space="preserve">and was reviewed with ELT </w:t>
            </w:r>
            <w:r>
              <w:rPr>
                <w:rFonts w:eastAsia="Arial" w:cstheme="minorHAnsi"/>
              </w:rPr>
              <w:t xml:space="preserve">on </w:t>
            </w:r>
            <w:r w:rsidR="007A4512">
              <w:rPr>
                <w:rFonts w:eastAsia="Arial" w:cstheme="minorHAnsi"/>
              </w:rPr>
              <w:t>3/30/2020</w:t>
            </w:r>
            <w:r>
              <w:rPr>
                <w:rFonts w:eastAsia="Arial" w:cstheme="minorHAnsi"/>
              </w:rPr>
              <w:t>.</w:t>
            </w:r>
            <w:r w:rsidR="0057500D">
              <w:rPr>
                <w:rFonts w:eastAsia="Arial" w:cstheme="minorHAnsi"/>
              </w:rPr>
              <w:t xml:space="preserve"> The Project team will continue to refine the plan, pending input from critical vendors</w:t>
            </w:r>
            <w:r w:rsidR="0046224A">
              <w:rPr>
                <w:rFonts w:eastAsia="Arial" w:cstheme="minorHAnsi"/>
              </w:rPr>
              <w:t xml:space="preserve">, once those are onboarded </w:t>
            </w:r>
            <w:r w:rsidR="00BE375E">
              <w:rPr>
                <w:rFonts w:eastAsia="Arial" w:cstheme="minorHAnsi"/>
              </w:rPr>
              <w:t>in late fall</w:t>
            </w:r>
          </w:p>
        </w:tc>
      </w:tr>
      <w:tr w:rsidR="00E90F11" w:rsidRPr="00F34D75" w14:paraId="5A728834" w14:textId="77777777" w:rsidTr="002E7997">
        <w:trPr>
          <w:trHeight w:val="345"/>
        </w:trPr>
        <w:tc>
          <w:tcPr>
            <w:tcW w:w="2335" w:type="dxa"/>
            <w:vAlign w:val="center"/>
          </w:tcPr>
          <w:p w14:paraId="667DAA42" w14:textId="46266B8D" w:rsidR="00E90F11" w:rsidRPr="007A18AF" w:rsidRDefault="00E90F11" w:rsidP="00E90F11">
            <w:pPr>
              <w:jc w:val="center"/>
              <w:rPr>
                <w:rFonts w:eastAsia="Arial" w:cstheme="minorHAnsi"/>
              </w:rPr>
            </w:pPr>
            <w:r>
              <w:rPr>
                <w:rFonts w:ascii="Calibri" w:hAnsi="Calibri" w:cs="Calibri"/>
                <w:color w:val="000000"/>
              </w:rPr>
              <w:t>Product Value</w:t>
            </w:r>
            <w:r w:rsidDel="00607F02">
              <w:rPr>
                <w:rFonts w:ascii="Calibri" w:hAnsi="Calibri" w:cs="Calibri"/>
                <w:color w:val="000000"/>
              </w:rPr>
              <w:t>s</w:t>
            </w:r>
            <w:r>
              <w:rPr>
                <w:rFonts w:ascii="Calibri" w:hAnsi="Calibri" w:cs="Calibri"/>
                <w:color w:val="000000"/>
              </w:rPr>
              <w:t xml:space="preserve"> Services (PVS) Solicitation Release</w:t>
            </w:r>
          </w:p>
        </w:tc>
        <w:tc>
          <w:tcPr>
            <w:tcW w:w="1699" w:type="dxa"/>
            <w:vAlign w:val="center"/>
          </w:tcPr>
          <w:p w14:paraId="7DF995C4" w14:textId="26E7EB47" w:rsidR="00E90F11" w:rsidRPr="007A18AF" w:rsidRDefault="00E90F11" w:rsidP="00E90F11">
            <w:pPr>
              <w:jc w:val="center"/>
              <w:rPr>
                <w:rFonts w:eastAsia="Arial" w:cstheme="minorHAnsi"/>
              </w:rPr>
            </w:pPr>
            <w:r>
              <w:rPr>
                <w:rFonts w:ascii="Calibri" w:hAnsi="Calibri" w:cs="Calibri"/>
                <w:color w:val="000000"/>
              </w:rPr>
              <w:t>03/17/20</w:t>
            </w:r>
          </w:p>
        </w:tc>
        <w:tc>
          <w:tcPr>
            <w:tcW w:w="1926" w:type="dxa"/>
            <w:vAlign w:val="center"/>
          </w:tcPr>
          <w:p w14:paraId="6AF380B4" w14:textId="0D93262C" w:rsidR="00E90F11" w:rsidRPr="007A18AF" w:rsidRDefault="00E90F11" w:rsidP="00E90F11">
            <w:pPr>
              <w:jc w:val="center"/>
              <w:rPr>
                <w:rFonts w:eastAsia="Arial" w:cstheme="minorHAnsi"/>
              </w:rPr>
            </w:pPr>
            <w:r>
              <w:rPr>
                <w:rFonts w:ascii="Calibri" w:hAnsi="Calibri" w:cs="Calibri"/>
                <w:color w:val="000000"/>
              </w:rPr>
              <w:t>02/05/20</w:t>
            </w:r>
          </w:p>
        </w:tc>
        <w:tc>
          <w:tcPr>
            <w:tcW w:w="1955" w:type="dxa"/>
            <w:vAlign w:val="center"/>
          </w:tcPr>
          <w:p w14:paraId="1A9D6703" w14:textId="2A39DD28" w:rsidR="00E90F11" w:rsidRPr="007A18AF" w:rsidRDefault="00E90F11" w:rsidP="00E90F11">
            <w:pPr>
              <w:jc w:val="center"/>
              <w:rPr>
                <w:rFonts w:eastAsia="Arial" w:cstheme="minorHAnsi"/>
              </w:rPr>
            </w:pPr>
            <w:r>
              <w:rPr>
                <w:rFonts w:ascii="Calibri" w:hAnsi="Calibri" w:cs="Calibri"/>
                <w:color w:val="000000"/>
              </w:rPr>
              <w:t>Completed</w:t>
            </w:r>
          </w:p>
        </w:tc>
        <w:tc>
          <w:tcPr>
            <w:tcW w:w="3150" w:type="dxa"/>
            <w:vAlign w:val="center"/>
          </w:tcPr>
          <w:p w14:paraId="2385AE0A" w14:textId="638A2412" w:rsidR="00E90F11" w:rsidRPr="007A18AF" w:rsidRDefault="00E90F11" w:rsidP="00E90F11">
            <w:pPr>
              <w:rPr>
                <w:rFonts w:eastAsia="Arial" w:cstheme="minorHAnsi"/>
              </w:rPr>
            </w:pPr>
            <w:r>
              <w:rPr>
                <w:rFonts w:ascii="Calibri" w:hAnsi="Calibri" w:cs="Calibri"/>
                <w:color w:val="000000"/>
              </w:rPr>
              <w:t xml:space="preserve">The PVS Solicitation was released ahead of schedule on </w:t>
            </w:r>
            <w:r w:rsidR="007A4512">
              <w:rPr>
                <w:rFonts w:ascii="Calibri" w:hAnsi="Calibri" w:cs="Calibri"/>
                <w:color w:val="000000"/>
              </w:rPr>
              <w:t>2/5/</w:t>
            </w:r>
            <w:r>
              <w:rPr>
                <w:rFonts w:ascii="Calibri" w:hAnsi="Calibri" w:cs="Calibri"/>
                <w:color w:val="000000"/>
              </w:rPr>
              <w:t xml:space="preserve">2020, with offers initially due on </w:t>
            </w:r>
            <w:r w:rsidR="007A4512">
              <w:rPr>
                <w:rFonts w:ascii="Calibri" w:hAnsi="Calibri" w:cs="Calibri"/>
                <w:color w:val="000000"/>
              </w:rPr>
              <w:t>4/1/</w:t>
            </w:r>
            <w:r>
              <w:rPr>
                <w:rFonts w:ascii="Calibri" w:hAnsi="Calibri" w:cs="Calibri"/>
                <w:color w:val="000000"/>
              </w:rPr>
              <w:t>2020. The offer due date, however, was delayed due to vendor questions that required responses, and the request for a one-week extension was granted due to the COVID-19 pandemic. .</w:t>
            </w:r>
          </w:p>
        </w:tc>
      </w:tr>
      <w:tr w:rsidR="00E90F11" w:rsidRPr="00F34D75" w14:paraId="68958C14" w14:textId="77777777" w:rsidTr="002E7997">
        <w:trPr>
          <w:trHeight w:val="345"/>
        </w:trPr>
        <w:tc>
          <w:tcPr>
            <w:tcW w:w="2335" w:type="dxa"/>
            <w:vAlign w:val="center"/>
          </w:tcPr>
          <w:p w14:paraId="76E0132C" w14:textId="35B1E6DF" w:rsidR="00E90F11" w:rsidRPr="007A18AF" w:rsidRDefault="00E90F11" w:rsidP="00E90F11">
            <w:pPr>
              <w:jc w:val="center"/>
              <w:rPr>
                <w:rFonts w:eastAsia="Arial" w:cstheme="minorHAnsi"/>
              </w:rPr>
            </w:pPr>
            <w:r>
              <w:rPr>
                <w:rFonts w:ascii="Calibri" w:hAnsi="Calibri" w:cs="Calibri"/>
                <w:color w:val="000000"/>
              </w:rPr>
              <w:t xml:space="preserve">CDI Solicitation Release </w:t>
            </w:r>
          </w:p>
        </w:tc>
        <w:tc>
          <w:tcPr>
            <w:tcW w:w="1699" w:type="dxa"/>
            <w:vAlign w:val="center"/>
          </w:tcPr>
          <w:p w14:paraId="0D4C687D" w14:textId="191518B4" w:rsidR="00E90F11" w:rsidRPr="007A18AF" w:rsidRDefault="00E90F11" w:rsidP="00E90F11">
            <w:pPr>
              <w:jc w:val="center"/>
              <w:rPr>
                <w:rFonts w:eastAsia="Arial" w:cstheme="minorHAnsi"/>
              </w:rPr>
            </w:pPr>
            <w:r>
              <w:rPr>
                <w:rFonts w:ascii="Calibri" w:hAnsi="Calibri" w:cs="Calibri"/>
                <w:color w:val="000000"/>
              </w:rPr>
              <w:t>03/27/20</w:t>
            </w:r>
          </w:p>
        </w:tc>
        <w:tc>
          <w:tcPr>
            <w:tcW w:w="1926" w:type="dxa"/>
            <w:vAlign w:val="center"/>
          </w:tcPr>
          <w:p w14:paraId="47512D4C" w14:textId="4A04D6B3"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104384B2" w14:textId="596176D9" w:rsidR="00E90F11" w:rsidRPr="007A18AF" w:rsidRDefault="00E90F11" w:rsidP="00E90F11">
            <w:pPr>
              <w:jc w:val="center"/>
              <w:rPr>
                <w:rFonts w:eastAsia="Arial" w:cstheme="minorHAnsi"/>
              </w:rPr>
            </w:pPr>
            <w:r>
              <w:rPr>
                <w:rFonts w:ascii="Calibri" w:hAnsi="Calibri" w:cs="Calibri"/>
                <w:color w:val="000000"/>
              </w:rPr>
              <w:t>In Progress</w:t>
            </w:r>
          </w:p>
        </w:tc>
        <w:tc>
          <w:tcPr>
            <w:tcW w:w="3150" w:type="dxa"/>
            <w:vAlign w:val="center"/>
          </w:tcPr>
          <w:p w14:paraId="09464A1A" w14:textId="45D671FA" w:rsidR="00E90F11" w:rsidRPr="007B26D9" w:rsidRDefault="001752A6" w:rsidP="00E90F11">
            <w:pPr>
              <w:rPr>
                <w:rFonts w:cs="Calibri"/>
                <w:color w:val="000000"/>
              </w:rPr>
            </w:pPr>
            <w:r>
              <w:rPr>
                <w:rFonts w:ascii="Calibri" w:hAnsi="Calibri" w:cs="Calibri"/>
                <w:color w:val="000000"/>
              </w:rPr>
              <w:t>The team is updating the Statement of Work for the CDI Solicitation based on the feedback received from the vendors during the pre-sol</w:t>
            </w:r>
            <w:r w:rsidR="00E90F11" w:rsidRPr="00146992">
              <w:rPr>
                <w:rFonts w:ascii="Calibri" w:hAnsi="Calibri" w:cs="Calibri"/>
                <w:color w:val="000000"/>
              </w:rPr>
              <w:t xml:space="preserve">icitation </w:t>
            </w:r>
            <w:r>
              <w:rPr>
                <w:rFonts w:ascii="Calibri" w:hAnsi="Calibri" w:cs="Calibri"/>
                <w:color w:val="000000"/>
              </w:rPr>
              <w:t xml:space="preserve">process. </w:t>
            </w:r>
            <w:r w:rsidR="00E90F11">
              <w:rPr>
                <w:rFonts w:ascii="Calibri" w:hAnsi="Calibri" w:cs="Calibri"/>
                <w:color w:val="000000"/>
              </w:rPr>
              <w:t xml:space="preserve">  </w:t>
            </w:r>
          </w:p>
        </w:tc>
      </w:tr>
      <w:tr w:rsidR="00E90F11" w:rsidRPr="00F34D75" w14:paraId="5C77ACA9" w14:textId="77777777" w:rsidTr="002E7997">
        <w:trPr>
          <w:trHeight w:val="345"/>
        </w:trPr>
        <w:tc>
          <w:tcPr>
            <w:tcW w:w="2335" w:type="dxa"/>
            <w:vAlign w:val="center"/>
          </w:tcPr>
          <w:p w14:paraId="4C2BC3CA" w14:textId="1BAED365" w:rsidR="00E90F11" w:rsidRPr="007A18AF" w:rsidRDefault="00E90F11" w:rsidP="00E90F11">
            <w:pPr>
              <w:jc w:val="center"/>
              <w:rPr>
                <w:rFonts w:eastAsia="Arial" w:cstheme="minorHAnsi"/>
              </w:rPr>
            </w:pPr>
            <w:r>
              <w:rPr>
                <w:rFonts w:ascii="Calibri" w:hAnsi="Calibri" w:cs="Calibri"/>
                <w:color w:val="000000"/>
              </w:rPr>
              <w:t xml:space="preserve">PaaS Licenses Subscription Solicitation Release </w:t>
            </w:r>
          </w:p>
        </w:tc>
        <w:tc>
          <w:tcPr>
            <w:tcW w:w="1699" w:type="dxa"/>
            <w:vAlign w:val="center"/>
          </w:tcPr>
          <w:p w14:paraId="46030522" w14:textId="1CF08111" w:rsidR="00E90F11" w:rsidRPr="007A18AF" w:rsidDel="00584D08" w:rsidRDefault="00E90F11" w:rsidP="00E90F11">
            <w:pPr>
              <w:jc w:val="center"/>
              <w:rPr>
                <w:rFonts w:eastAsia="Arial" w:cstheme="minorHAnsi"/>
              </w:rPr>
            </w:pPr>
            <w:r>
              <w:rPr>
                <w:rFonts w:ascii="Calibri" w:hAnsi="Calibri" w:cs="Calibri"/>
                <w:color w:val="000000"/>
              </w:rPr>
              <w:t>03/30/20</w:t>
            </w:r>
          </w:p>
        </w:tc>
        <w:tc>
          <w:tcPr>
            <w:tcW w:w="1926" w:type="dxa"/>
            <w:vAlign w:val="center"/>
          </w:tcPr>
          <w:p w14:paraId="7CE8C0A4" w14:textId="4E0C24BE"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083344E0" w14:textId="51942591" w:rsidR="00E90F11" w:rsidRPr="007A18AF" w:rsidDel="00584D08" w:rsidRDefault="00E90F11" w:rsidP="00E90F11">
            <w:pPr>
              <w:jc w:val="center"/>
              <w:rPr>
                <w:rFonts w:eastAsia="Arial" w:cstheme="minorHAnsi"/>
              </w:rPr>
            </w:pPr>
            <w:r>
              <w:rPr>
                <w:rFonts w:ascii="Calibri" w:hAnsi="Calibri" w:cs="Calibri"/>
                <w:color w:val="000000"/>
              </w:rPr>
              <w:t>In Progress</w:t>
            </w:r>
          </w:p>
        </w:tc>
        <w:tc>
          <w:tcPr>
            <w:tcW w:w="3150" w:type="dxa"/>
            <w:vAlign w:val="center"/>
          </w:tcPr>
          <w:p w14:paraId="31E5EB11" w14:textId="216CF37E" w:rsidR="00E90F11" w:rsidRPr="007A18AF" w:rsidDel="00584D08" w:rsidRDefault="00E90F11" w:rsidP="00E90F11">
            <w:pPr>
              <w:rPr>
                <w:rFonts w:eastAsia="Arial" w:cstheme="minorHAnsi"/>
              </w:rPr>
            </w:pPr>
            <w:r>
              <w:rPr>
                <w:rFonts w:ascii="Calibri" w:hAnsi="Calibri" w:cs="Calibri"/>
                <w:color w:val="000000"/>
              </w:rPr>
              <w:t>The Project procured Limited Term licenses during the planning phase for training and discovery purposes. This procurement is strategically delayed to July 2020.</w:t>
            </w:r>
            <w:r w:rsidR="009220BC">
              <w:rPr>
                <w:rFonts w:ascii="Calibri" w:hAnsi="Calibri" w:cs="Calibri"/>
                <w:color w:val="000000"/>
              </w:rPr>
              <w:t xml:space="preserve"> </w:t>
            </w:r>
          </w:p>
        </w:tc>
      </w:tr>
      <w:tr w:rsidR="00E90F11" w:rsidRPr="00F34D75" w14:paraId="3B9AFD54" w14:textId="77777777" w:rsidTr="002E7997">
        <w:trPr>
          <w:trHeight w:val="345"/>
        </w:trPr>
        <w:tc>
          <w:tcPr>
            <w:tcW w:w="2335" w:type="dxa"/>
            <w:vAlign w:val="center"/>
          </w:tcPr>
          <w:p w14:paraId="7627C627" w14:textId="1E928AFE" w:rsidR="00E90F11" w:rsidRPr="007A18AF" w:rsidRDefault="00E90F11" w:rsidP="00E90F11">
            <w:pPr>
              <w:jc w:val="center"/>
              <w:rPr>
                <w:rFonts w:eastAsia="Arial" w:cstheme="minorHAnsi"/>
              </w:rPr>
            </w:pPr>
            <w:r>
              <w:rPr>
                <w:rFonts w:ascii="Calibri" w:hAnsi="Calibri" w:cs="Calibri"/>
                <w:color w:val="000000"/>
              </w:rPr>
              <w:lastRenderedPageBreak/>
              <w:t>Governance Plan Update Complete</w:t>
            </w:r>
          </w:p>
        </w:tc>
        <w:tc>
          <w:tcPr>
            <w:tcW w:w="1699" w:type="dxa"/>
            <w:vAlign w:val="center"/>
          </w:tcPr>
          <w:p w14:paraId="6EE9C28C" w14:textId="24E1ED49" w:rsidR="00E90F11" w:rsidRPr="007A18AF" w:rsidRDefault="00E90F11" w:rsidP="00E90F11">
            <w:pPr>
              <w:jc w:val="center"/>
              <w:rPr>
                <w:rFonts w:eastAsia="Arial" w:cstheme="minorHAnsi"/>
              </w:rPr>
            </w:pPr>
            <w:r>
              <w:rPr>
                <w:rFonts w:ascii="Calibri" w:hAnsi="Calibri" w:cs="Calibri"/>
                <w:color w:val="000000"/>
              </w:rPr>
              <w:t>04/01/20</w:t>
            </w:r>
          </w:p>
        </w:tc>
        <w:tc>
          <w:tcPr>
            <w:tcW w:w="1926" w:type="dxa"/>
            <w:vAlign w:val="center"/>
          </w:tcPr>
          <w:p w14:paraId="18D962C8" w14:textId="12539D53"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66AF581D" w14:textId="0A58D700" w:rsidR="00E90F11" w:rsidRPr="007A18AF" w:rsidRDefault="00E90F11" w:rsidP="00E90F11">
            <w:pPr>
              <w:jc w:val="center"/>
              <w:rPr>
                <w:rFonts w:eastAsia="Arial" w:cstheme="minorHAnsi"/>
              </w:rPr>
            </w:pPr>
            <w:r>
              <w:rPr>
                <w:rFonts w:ascii="Calibri" w:hAnsi="Calibri" w:cs="Calibri"/>
                <w:color w:val="000000"/>
              </w:rPr>
              <w:t>In Progress</w:t>
            </w:r>
          </w:p>
        </w:tc>
        <w:tc>
          <w:tcPr>
            <w:tcW w:w="3150" w:type="dxa"/>
            <w:vAlign w:val="center"/>
          </w:tcPr>
          <w:p w14:paraId="6FD438FC" w14:textId="744F5495" w:rsidR="00E90F11" w:rsidRPr="00D67517" w:rsidDel="00584D08" w:rsidRDefault="00E90F11" w:rsidP="00E90F11">
            <w:pPr>
              <w:rPr>
                <w:rFonts w:cstheme="minorHAnsi"/>
              </w:rPr>
            </w:pPr>
            <w:r>
              <w:rPr>
                <w:rFonts w:ascii="Calibri" w:hAnsi="Calibri" w:cs="Calibri"/>
                <w:color w:val="000000"/>
              </w:rPr>
              <w:t xml:space="preserve">The Governance Plan </w:t>
            </w:r>
            <w:r w:rsidR="0077468A">
              <w:rPr>
                <w:rFonts w:ascii="Calibri" w:hAnsi="Calibri" w:cs="Calibri"/>
                <w:color w:val="000000"/>
              </w:rPr>
              <w:t>was</w:t>
            </w:r>
            <w:r w:rsidR="00FF5670">
              <w:rPr>
                <w:rFonts w:ascii="Calibri" w:hAnsi="Calibri" w:cs="Calibri"/>
                <w:color w:val="000000"/>
              </w:rPr>
              <w:t xml:space="preserve"> updated and review</w:t>
            </w:r>
            <w:r w:rsidR="00260E2C">
              <w:rPr>
                <w:rFonts w:ascii="Calibri" w:hAnsi="Calibri" w:cs="Calibri"/>
                <w:color w:val="000000"/>
              </w:rPr>
              <w:t>ed</w:t>
            </w:r>
            <w:r w:rsidR="00FF5670">
              <w:rPr>
                <w:rFonts w:ascii="Calibri" w:hAnsi="Calibri" w:cs="Calibri"/>
                <w:color w:val="000000"/>
              </w:rPr>
              <w:t xml:space="preserve"> by the </w:t>
            </w:r>
            <w:r w:rsidR="00260E2C">
              <w:rPr>
                <w:rFonts w:ascii="Calibri" w:hAnsi="Calibri" w:cs="Calibri"/>
                <w:color w:val="000000"/>
              </w:rPr>
              <w:t>Independent Project Oversight (IPO)</w:t>
            </w:r>
            <w:r w:rsidR="0077468A">
              <w:rPr>
                <w:rFonts w:ascii="Calibri" w:hAnsi="Calibri" w:cs="Calibri"/>
                <w:color w:val="000000"/>
              </w:rPr>
              <w:t xml:space="preserve"> and ELT. The next step is to share the Plan with the </w:t>
            </w:r>
            <w:r w:rsidR="00260E2C">
              <w:rPr>
                <w:rFonts w:ascii="Calibri" w:hAnsi="Calibri" w:cs="Calibri"/>
                <w:color w:val="000000"/>
              </w:rPr>
              <w:t xml:space="preserve">Board of Directors (BOD) for approval </w:t>
            </w:r>
            <w:r w:rsidR="0077468A">
              <w:rPr>
                <w:rFonts w:ascii="Calibri" w:hAnsi="Calibri" w:cs="Calibri"/>
                <w:color w:val="000000"/>
              </w:rPr>
              <w:t>in May.</w:t>
            </w:r>
            <w:r w:rsidR="00260E2C">
              <w:rPr>
                <w:rFonts w:ascii="Calibri" w:hAnsi="Calibri" w:cs="Calibri"/>
                <w:color w:val="000000"/>
              </w:rPr>
              <w:t xml:space="preserve"> </w:t>
            </w:r>
          </w:p>
        </w:tc>
      </w:tr>
      <w:tr w:rsidR="00E90F11" w:rsidRPr="00F34D75" w14:paraId="66723CE1" w14:textId="77777777" w:rsidTr="002E7997">
        <w:trPr>
          <w:trHeight w:val="345"/>
        </w:trPr>
        <w:tc>
          <w:tcPr>
            <w:tcW w:w="2335" w:type="dxa"/>
            <w:vAlign w:val="center"/>
          </w:tcPr>
          <w:p w14:paraId="30C06DF6" w14:textId="7D4E7574" w:rsidR="00E90F11" w:rsidRDefault="00E90F11" w:rsidP="00E90F11">
            <w:pPr>
              <w:jc w:val="center"/>
              <w:rPr>
                <w:rFonts w:cstheme="minorHAnsi"/>
              </w:rPr>
            </w:pPr>
            <w:r>
              <w:rPr>
                <w:rFonts w:ascii="Calibri" w:hAnsi="Calibri" w:cs="Calibri"/>
                <w:color w:val="000000"/>
              </w:rPr>
              <w:t>Implementation Advance Planning Document Submitted to ACYF</w:t>
            </w:r>
          </w:p>
        </w:tc>
        <w:tc>
          <w:tcPr>
            <w:tcW w:w="1699" w:type="dxa"/>
            <w:vAlign w:val="center"/>
          </w:tcPr>
          <w:p w14:paraId="614744D1" w14:textId="45FCCCDD" w:rsidR="00E90F11" w:rsidRDefault="00E90F11" w:rsidP="00E90F11">
            <w:pPr>
              <w:jc w:val="center"/>
              <w:rPr>
                <w:rFonts w:cstheme="minorHAnsi"/>
              </w:rPr>
            </w:pPr>
            <w:r>
              <w:rPr>
                <w:rFonts w:ascii="Calibri" w:hAnsi="Calibri" w:cs="Calibri"/>
                <w:color w:val="000000"/>
              </w:rPr>
              <w:t>04/01/20</w:t>
            </w:r>
          </w:p>
        </w:tc>
        <w:tc>
          <w:tcPr>
            <w:tcW w:w="1926" w:type="dxa"/>
            <w:vAlign w:val="center"/>
          </w:tcPr>
          <w:p w14:paraId="0627E696" w14:textId="0E4C1F84"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43C5C81B" w14:textId="1961CDA4" w:rsidR="00E90F11" w:rsidRDefault="00E90F11" w:rsidP="00E90F11">
            <w:pPr>
              <w:jc w:val="center"/>
              <w:rPr>
                <w:rFonts w:cstheme="minorHAnsi"/>
              </w:rPr>
            </w:pPr>
            <w:r>
              <w:rPr>
                <w:rFonts w:ascii="Calibri" w:hAnsi="Calibri" w:cs="Calibri"/>
                <w:color w:val="000000"/>
              </w:rPr>
              <w:t>In Progress</w:t>
            </w:r>
          </w:p>
        </w:tc>
        <w:tc>
          <w:tcPr>
            <w:tcW w:w="3150" w:type="dxa"/>
            <w:vAlign w:val="center"/>
          </w:tcPr>
          <w:p w14:paraId="159A95D1" w14:textId="361C49EC" w:rsidR="00E90F11" w:rsidRDefault="00E90F11" w:rsidP="00E90F11">
            <w:pPr>
              <w:rPr>
                <w:rFonts w:eastAsia="Arial" w:cstheme="minorHAnsi"/>
              </w:rPr>
            </w:pPr>
            <w:r>
              <w:rPr>
                <w:rFonts w:ascii="Calibri" w:hAnsi="Calibri" w:cs="Calibri"/>
                <w:color w:val="000000"/>
              </w:rPr>
              <w:t xml:space="preserve">The Implementation APD (IAPD) draft </w:t>
            </w:r>
            <w:r w:rsidR="00B67478">
              <w:rPr>
                <w:rFonts w:ascii="Calibri" w:hAnsi="Calibri" w:cs="Calibri"/>
                <w:color w:val="000000"/>
              </w:rPr>
              <w:t>was</w:t>
            </w:r>
            <w:r>
              <w:rPr>
                <w:rFonts w:ascii="Calibri" w:hAnsi="Calibri" w:cs="Calibri"/>
                <w:color w:val="000000"/>
              </w:rPr>
              <w:t xml:space="preserve"> shared with ACYF in March 2020.</w:t>
            </w:r>
            <w:r w:rsidR="00B67478">
              <w:rPr>
                <w:rFonts w:ascii="Calibri" w:hAnsi="Calibri" w:cs="Calibri"/>
                <w:color w:val="000000"/>
              </w:rPr>
              <w:t xml:space="preserve"> </w:t>
            </w:r>
            <w:r w:rsidR="001249ED" w:rsidRPr="001249ED">
              <w:rPr>
                <w:rFonts w:ascii="Calibri" w:hAnsi="Calibri" w:cs="Calibri"/>
                <w:color w:val="000000"/>
              </w:rPr>
              <w:t xml:space="preserve">The formal submission of the IAPD </w:t>
            </w:r>
            <w:r w:rsidR="007A4512">
              <w:rPr>
                <w:rFonts w:ascii="Calibri" w:hAnsi="Calibri" w:cs="Calibri"/>
                <w:color w:val="000000"/>
              </w:rPr>
              <w:t>was</w:t>
            </w:r>
            <w:r w:rsidR="001249ED" w:rsidRPr="001249ED">
              <w:rPr>
                <w:rFonts w:ascii="Calibri" w:hAnsi="Calibri" w:cs="Calibri"/>
                <w:color w:val="000000"/>
              </w:rPr>
              <w:t xml:space="preserve"> delayed from April 1 to May 1,</w:t>
            </w:r>
            <w:r w:rsidR="007A4512">
              <w:rPr>
                <w:rFonts w:ascii="Calibri" w:hAnsi="Calibri" w:cs="Calibri"/>
                <w:color w:val="000000"/>
              </w:rPr>
              <w:t xml:space="preserve"> </w:t>
            </w:r>
            <w:r w:rsidR="001249ED" w:rsidRPr="001249ED">
              <w:rPr>
                <w:rFonts w:ascii="Calibri" w:hAnsi="Calibri" w:cs="Calibri"/>
                <w:color w:val="000000"/>
              </w:rPr>
              <w:t>2020 to finalize details related to budgets, procurements and critical project plans</w:t>
            </w:r>
            <w:r w:rsidR="00ED6ABB">
              <w:rPr>
                <w:rFonts w:ascii="Calibri" w:hAnsi="Calibri" w:cs="Calibri"/>
                <w:color w:val="000000"/>
              </w:rPr>
              <w:t xml:space="preserve">, as well as address </w:t>
            </w:r>
            <w:r w:rsidR="000022B0">
              <w:rPr>
                <w:rFonts w:ascii="Calibri" w:hAnsi="Calibri" w:cs="Calibri"/>
                <w:color w:val="000000"/>
              </w:rPr>
              <w:t>feedback</w:t>
            </w:r>
            <w:r w:rsidR="007A4512">
              <w:rPr>
                <w:rFonts w:ascii="Calibri" w:hAnsi="Calibri" w:cs="Calibri"/>
                <w:color w:val="000000"/>
              </w:rPr>
              <w:t xml:space="preserve"> </w:t>
            </w:r>
            <w:r w:rsidR="000022B0">
              <w:rPr>
                <w:rFonts w:ascii="Calibri" w:hAnsi="Calibri" w:cs="Calibri"/>
                <w:color w:val="000000"/>
              </w:rPr>
              <w:t xml:space="preserve">from </w:t>
            </w:r>
            <w:r w:rsidR="00E63F09">
              <w:rPr>
                <w:rFonts w:ascii="Calibri" w:hAnsi="Calibri" w:cs="Calibri"/>
                <w:color w:val="000000"/>
              </w:rPr>
              <w:t>ACYF</w:t>
            </w:r>
            <w:r w:rsidR="001249ED" w:rsidRPr="001249ED">
              <w:rPr>
                <w:rFonts w:ascii="Calibri" w:hAnsi="Calibri" w:cs="Calibri"/>
                <w:color w:val="000000"/>
              </w:rPr>
              <w:t xml:space="preserve">. </w:t>
            </w:r>
          </w:p>
        </w:tc>
      </w:tr>
      <w:tr w:rsidR="00E90F11" w:rsidRPr="00F34D75" w14:paraId="32B52A84" w14:textId="77777777" w:rsidTr="002E7997">
        <w:trPr>
          <w:trHeight w:val="345"/>
        </w:trPr>
        <w:tc>
          <w:tcPr>
            <w:tcW w:w="2335" w:type="dxa"/>
            <w:vAlign w:val="center"/>
          </w:tcPr>
          <w:p w14:paraId="349F8448" w14:textId="19123F0C"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2019/20 Q4)</w:t>
            </w:r>
          </w:p>
        </w:tc>
        <w:tc>
          <w:tcPr>
            <w:tcW w:w="1699" w:type="dxa"/>
            <w:vAlign w:val="center"/>
          </w:tcPr>
          <w:p w14:paraId="66A2839D" w14:textId="6C097CE8" w:rsidR="00E90F11" w:rsidRDefault="00E90F11" w:rsidP="00E90F11">
            <w:pPr>
              <w:jc w:val="center"/>
              <w:rPr>
                <w:rFonts w:cstheme="minorHAnsi"/>
              </w:rPr>
            </w:pPr>
            <w:r>
              <w:rPr>
                <w:rFonts w:ascii="Calibri" w:hAnsi="Calibri" w:cs="Calibri"/>
                <w:color w:val="000000"/>
              </w:rPr>
              <w:t>04/02/20</w:t>
            </w:r>
          </w:p>
        </w:tc>
        <w:tc>
          <w:tcPr>
            <w:tcW w:w="1926" w:type="dxa"/>
            <w:vAlign w:val="center"/>
          </w:tcPr>
          <w:p w14:paraId="03A0067D" w14:textId="4309D069"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2D25A4D4" w14:textId="194599CC" w:rsidR="00E90F11" w:rsidRDefault="00E90F11" w:rsidP="00E90F11">
            <w:pPr>
              <w:jc w:val="center"/>
              <w:rPr>
                <w:rFonts w:cstheme="minorHAnsi"/>
              </w:rPr>
            </w:pPr>
            <w:r>
              <w:rPr>
                <w:rFonts w:ascii="Calibri" w:hAnsi="Calibri" w:cs="Calibri"/>
                <w:color w:val="000000"/>
              </w:rPr>
              <w:t>In Progress </w:t>
            </w:r>
          </w:p>
        </w:tc>
        <w:tc>
          <w:tcPr>
            <w:tcW w:w="3150" w:type="dxa"/>
          </w:tcPr>
          <w:p w14:paraId="1831346E" w14:textId="764CA14C" w:rsidR="00E90F11" w:rsidRDefault="00BD70AF" w:rsidP="003B4C6F">
            <w:pPr>
              <w:rPr>
                <w:rFonts w:eastAsia="Arial" w:cstheme="minorHAnsi"/>
              </w:rPr>
            </w:pPr>
            <w:r>
              <w:rPr>
                <w:rFonts w:ascii="Calibri" w:hAnsi="Calibri" w:cs="Calibri"/>
                <w:color w:val="000000"/>
              </w:rPr>
              <w:t>The updated Product and Project Roadmaps were completed for inclusion in the IAPD. Upon formal submission of the IAPD in May, this milestone will be marked complete.</w:t>
            </w:r>
          </w:p>
        </w:tc>
      </w:tr>
      <w:tr w:rsidR="00E90F11" w:rsidRPr="00F34D75" w14:paraId="6207FD42" w14:textId="77777777" w:rsidTr="002E7997">
        <w:trPr>
          <w:trHeight w:val="345"/>
        </w:trPr>
        <w:tc>
          <w:tcPr>
            <w:tcW w:w="2335" w:type="dxa"/>
            <w:vAlign w:val="center"/>
          </w:tcPr>
          <w:p w14:paraId="55079575" w14:textId="4FB3B19A" w:rsidR="00E90F11" w:rsidRDefault="00E90F11" w:rsidP="00E90F11">
            <w:pPr>
              <w:jc w:val="center"/>
              <w:rPr>
                <w:rFonts w:cstheme="minorHAnsi"/>
              </w:rPr>
            </w:pPr>
            <w:r>
              <w:rPr>
                <w:rFonts w:ascii="Calibri" w:hAnsi="Calibri" w:cs="Calibri"/>
                <w:color w:val="000000"/>
              </w:rPr>
              <w:t>IAPD Approved by ACYF</w:t>
            </w:r>
          </w:p>
        </w:tc>
        <w:tc>
          <w:tcPr>
            <w:tcW w:w="1699" w:type="dxa"/>
            <w:vAlign w:val="center"/>
          </w:tcPr>
          <w:p w14:paraId="1EFD80E0" w14:textId="3BB130F8" w:rsidR="00E90F11" w:rsidRDefault="00E90F11" w:rsidP="00E90F11">
            <w:pPr>
              <w:jc w:val="center"/>
              <w:rPr>
                <w:rFonts w:cstheme="minorHAnsi"/>
              </w:rPr>
            </w:pPr>
            <w:r>
              <w:rPr>
                <w:rFonts w:ascii="Calibri" w:hAnsi="Calibri" w:cs="Calibri"/>
                <w:color w:val="000000"/>
              </w:rPr>
              <w:t>05/30/20</w:t>
            </w:r>
          </w:p>
        </w:tc>
        <w:tc>
          <w:tcPr>
            <w:tcW w:w="1926" w:type="dxa"/>
            <w:vAlign w:val="center"/>
          </w:tcPr>
          <w:p w14:paraId="7E45C85E" w14:textId="17B073A3"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624CACA" w14:textId="6750EA03" w:rsidR="00E90F11" w:rsidRDefault="00E90F11" w:rsidP="00E90F11">
            <w:pPr>
              <w:jc w:val="center"/>
              <w:rPr>
                <w:rFonts w:cstheme="minorHAnsi"/>
              </w:rPr>
            </w:pPr>
            <w:r>
              <w:rPr>
                <w:rFonts w:ascii="Calibri" w:hAnsi="Calibri" w:cs="Calibri"/>
                <w:color w:val="000000"/>
              </w:rPr>
              <w:t> </w:t>
            </w:r>
          </w:p>
        </w:tc>
        <w:tc>
          <w:tcPr>
            <w:tcW w:w="3150" w:type="dxa"/>
            <w:vAlign w:val="center"/>
          </w:tcPr>
          <w:p w14:paraId="5C847EF9" w14:textId="3DF4A952" w:rsidR="00E90F11" w:rsidRDefault="00BD70AF" w:rsidP="00E90F11">
            <w:pPr>
              <w:rPr>
                <w:rFonts w:eastAsia="Arial" w:cstheme="minorHAnsi"/>
              </w:rPr>
            </w:pPr>
            <w:r>
              <w:rPr>
                <w:rFonts w:ascii="Calibri" w:hAnsi="Calibri" w:cs="Calibri"/>
                <w:color w:val="000000"/>
              </w:rPr>
              <w:t xml:space="preserve">The Project has federal funding through </w:t>
            </w:r>
            <w:r w:rsidR="007A4512">
              <w:rPr>
                <w:rFonts w:ascii="Calibri" w:hAnsi="Calibri" w:cs="Calibri"/>
                <w:color w:val="000000"/>
              </w:rPr>
              <w:t>6/30/</w:t>
            </w:r>
            <w:r>
              <w:rPr>
                <w:rFonts w:ascii="Calibri" w:hAnsi="Calibri" w:cs="Calibri"/>
                <w:color w:val="000000"/>
              </w:rPr>
              <w:t>2020 per the Planning APD</w:t>
            </w:r>
            <w:r w:rsidR="007A4512">
              <w:rPr>
                <w:rFonts w:ascii="Calibri" w:hAnsi="Calibri" w:cs="Calibri"/>
                <w:color w:val="000000"/>
              </w:rPr>
              <w:t>; it is</w:t>
            </w:r>
            <w:r>
              <w:rPr>
                <w:rFonts w:ascii="Calibri" w:hAnsi="Calibri" w:cs="Calibri"/>
                <w:color w:val="000000"/>
              </w:rPr>
              <w:t xml:space="preserve"> anticipated that the IAPD will not be approved until </w:t>
            </w:r>
            <w:r w:rsidR="007A4512">
              <w:rPr>
                <w:rFonts w:ascii="Calibri" w:hAnsi="Calibri" w:cs="Calibri"/>
                <w:color w:val="000000"/>
              </w:rPr>
              <w:t>6/30/2020.</w:t>
            </w:r>
          </w:p>
        </w:tc>
      </w:tr>
      <w:tr w:rsidR="00E90F11" w:rsidRPr="00F34D75" w14:paraId="6CFCBA2E" w14:textId="77777777" w:rsidTr="002E7997">
        <w:trPr>
          <w:trHeight w:val="345"/>
        </w:trPr>
        <w:tc>
          <w:tcPr>
            <w:tcW w:w="2335" w:type="dxa"/>
            <w:vAlign w:val="center"/>
          </w:tcPr>
          <w:p w14:paraId="60C57AB6" w14:textId="5BFDF675" w:rsidR="00E90F11" w:rsidRDefault="00E90F11" w:rsidP="00E90F11">
            <w:pPr>
              <w:jc w:val="center"/>
              <w:rPr>
                <w:rFonts w:cstheme="minorHAnsi"/>
              </w:rPr>
            </w:pPr>
            <w:r>
              <w:rPr>
                <w:rFonts w:ascii="Calibri" w:hAnsi="Calibri" w:cs="Calibri"/>
                <w:color w:val="000000"/>
              </w:rPr>
              <w:t>Paas License Subscription Contract Award</w:t>
            </w:r>
          </w:p>
        </w:tc>
        <w:tc>
          <w:tcPr>
            <w:tcW w:w="1699" w:type="dxa"/>
            <w:vAlign w:val="center"/>
          </w:tcPr>
          <w:p w14:paraId="130174E2" w14:textId="38E4C058" w:rsidR="00E90F11" w:rsidRDefault="00E90F11" w:rsidP="00E90F11">
            <w:pPr>
              <w:jc w:val="center"/>
              <w:rPr>
                <w:rFonts w:cstheme="minorHAnsi"/>
              </w:rPr>
            </w:pPr>
            <w:r>
              <w:rPr>
                <w:rFonts w:ascii="Calibri" w:hAnsi="Calibri" w:cs="Calibri"/>
                <w:color w:val="000000"/>
              </w:rPr>
              <w:t>06/02/20</w:t>
            </w:r>
          </w:p>
        </w:tc>
        <w:tc>
          <w:tcPr>
            <w:tcW w:w="1926" w:type="dxa"/>
            <w:vAlign w:val="center"/>
          </w:tcPr>
          <w:p w14:paraId="39EDB0A2" w14:textId="3AB3C1A4"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6E9E08F8" w14:textId="1D1889F8" w:rsidR="00E90F11" w:rsidRDefault="00E90F11" w:rsidP="00E90F11">
            <w:pPr>
              <w:jc w:val="center"/>
              <w:rPr>
                <w:rFonts w:cstheme="minorHAnsi"/>
              </w:rPr>
            </w:pPr>
            <w:r>
              <w:rPr>
                <w:rFonts w:ascii="Calibri" w:hAnsi="Calibri" w:cs="Calibri"/>
                <w:color w:val="000000"/>
              </w:rPr>
              <w:t> </w:t>
            </w:r>
          </w:p>
        </w:tc>
        <w:tc>
          <w:tcPr>
            <w:tcW w:w="3150" w:type="dxa"/>
            <w:vAlign w:val="center"/>
          </w:tcPr>
          <w:p w14:paraId="3FCB154B" w14:textId="6E107FA2" w:rsidR="00E90F11" w:rsidRDefault="00BD70AF" w:rsidP="00E90F11">
            <w:pPr>
              <w:rPr>
                <w:rFonts w:eastAsia="Arial" w:cstheme="minorHAnsi"/>
              </w:rPr>
            </w:pPr>
            <w:r>
              <w:rPr>
                <w:rFonts w:ascii="Calibri" w:hAnsi="Calibri" w:cs="Calibri"/>
                <w:color w:val="000000"/>
              </w:rPr>
              <w:t>The Solicitation is in progress.</w:t>
            </w:r>
          </w:p>
        </w:tc>
      </w:tr>
      <w:tr w:rsidR="00E90F11" w:rsidRPr="00F34D75" w14:paraId="27F9E24A" w14:textId="77777777" w:rsidTr="002E7997">
        <w:trPr>
          <w:trHeight w:val="345"/>
        </w:trPr>
        <w:tc>
          <w:tcPr>
            <w:tcW w:w="2335" w:type="dxa"/>
            <w:vAlign w:val="center"/>
          </w:tcPr>
          <w:p w14:paraId="3D7C1F88" w14:textId="1378BE8B" w:rsidR="00E90F11" w:rsidRDefault="00E90F11" w:rsidP="00E90F11">
            <w:pPr>
              <w:jc w:val="center"/>
              <w:rPr>
                <w:rFonts w:cstheme="minorHAnsi"/>
              </w:rPr>
            </w:pPr>
            <w:r>
              <w:rPr>
                <w:rFonts w:ascii="Calibri" w:hAnsi="Calibri" w:cs="Calibri"/>
                <w:color w:val="000000"/>
              </w:rPr>
              <w:t>PVS Contract Award</w:t>
            </w:r>
          </w:p>
        </w:tc>
        <w:tc>
          <w:tcPr>
            <w:tcW w:w="1699" w:type="dxa"/>
            <w:vAlign w:val="center"/>
          </w:tcPr>
          <w:p w14:paraId="5DD280F1" w14:textId="1A32A67A" w:rsidR="00E90F11" w:rsidRDefault="00E90F11" w:rsidP="00E90F11">
            <w:pPr>
              <w:jc w:val="center"/>
              <w:rPr>
                <w:rFonts w:cstheme="minorHAnsi"/>
              </w:rPr>
            </w:pPr>
            <w:r>
              <w:rPr>
                <w:rFonts w:ascii="Calibri" w:hAnsi="Calibri" w:cs="Calibri"/>
                <w:color w:val="000000"/>
              </w:rPr>
              <w:t>07/20/20</w:t>
            </w:r>
          </w:p>
        </w:tc>
        <w:tc>
          <w:tcPr>
            <w:tcW w:w="1926" w:type="dxa"/>
            <w:vAlign w:val="center"/>
          </w:tcPr>
          <w:p w14:paraId="6FA983E6" w14:textId="242950D7"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5361367" w14:textId="600F1C9F" w:rsidR="00E90F11" w:rsidRDefault="00E90F11" w:rsidP="00E90F11">
            <w:pPr>
              <w:jc w:val="center"/>
              <w:rPr>
                <w:rFonts w:cstheme="minorHAnsi"/>
              </w:rPr>
            </w:pPr>
            <w:r>
              <w:rPr>
                <w:rFonts w:ascii="Calibri" w:hAnsi="Calibri" w:cs="Calibri"/>
                <w:color w:val="000000"/>
              </w:rPr>
              <w:t> </w:t>
            </w:r>
          </w:p>
        </w:tc>
        <w:tc>
          <w:tcPr>
            <w:tcW w:w="3150" w:type="dxa"/>
            <w:vAlign w:val="center"/>
          </w:tcPr>
          <w:p w14:paraId="16933235" w14:textId="09FD69AF" w:rsidR="00E90F11" w:rsidRDefault="00BD70AF" w:rsidP="00E90F11">
            <w:pPr>
              <w:rPr>
                <w:rFonts w:eastAsia="Arial" w:cstheme="minorHAnsi"/>
              </w:rPr>
            </w:pPr>
            <w:r>
              <w:rPr>
                <w:rFonts w:ascii="Calibri" w:hAnsi="Calibri" w:cs="Calibri"/>
                <w:color w:val="000000"/>
              </w:rPr>
              <w:t>Interviews are scheduled for May 11 and 12.</w:t>
            </w:r>
          </w:p>
        </w:tc>
      </w:tr>
      <w:tr w:rsidR="00E90F11" w:rsidRPr="00F34D75" w14:paraId="669BAAA9" w14:textId="77777777" w:rsidTr="002E7997">
        <w:trPr>
          <w:trHeight w:val="345"/>
        </w:trPr>
        <w:tc>
          <w:tcPr>
            <w:tcW w:w="2335" w:type="dxa"/>
            <w:vAlign w:val="center"/>
          </w:tcPr>
          <w:p w14:paraId="09F49DDD" w14:textId="74420960" w:rsidR="00E90F11" w:rsidRDefault="00E90F11" w:rsidP="00E90F11">
            <w:pPr>
              <w:jc w:val="center"/>
              <w:rPr>
                <w:rFonts w:cstheme="minorHAnsi"/>
              </w:rPr>
            </w:pPr>
            <w:r>
              <w:rPr>
                <w:rFonts w:ascii="Calibri" w:hAnsi="Calibri" w:cs="Calibri"/>
                <w:color w:val="000000"/>
              </w:rPr>
              <w:t>Salesforce Integration Services Contract Award</w:t>
            </w:r>
          </w:p>
        </w:tc>
        <w:tc>
          <w:tcPr>
            <w:tcW w:w="1699" w:type="dxa"/>
            <w:vAlign w:val="center"/>
          </w:tcPr>
          <w:p w14:paraId="0858E57B" w14:textId="7149B6ED" w:rsidR="00E90F11" w:rsidRDefault="00E90F11" w:rsidP="00E90F11">
            <w:pPr>
              <w:jc w:val="center"/>
              <w:rPr>
                <w:rFonts w:cstheme="minorHAnsi"/>
              </w:rPr>
            </w:pPr>
            <w:r>
              <w:rPr>
                <w:rFonts w:ascii="Calibri" w:hAnsi="Calibri" w:cs="Calibri"/>
                <w:color w:val="000000"/>
              </w:rPr>
              <w:t>08/11/20</w:t>
            </w:r>
          </w:p>
        </w:tc>
        <w:tc>
          <w:tcPr>
            <w:tcW w:w="1926" w:type="dxa"/>
            <w:vAlign w:val="center"/>
          </w:tcPr>
          <w:p w14:paraId="55684A04" w14:textId="33FBA812"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1CEC6D59" w14:textId="23328B73" w:rsidR="00E90F11" w:rsidRDefault="00E90F11" w:rsidP="00E90F11">
            <w:pPr>
              <w:jc w:val="center"/>
              <w:rPr>
                <w:rFonts w:cstheme="minorHAnsi"/>
              </w:rPr>
            </w:pPr>
            <w:r>
              <w:rPr>
                <w:rFonts w:ascii="Calibri" w:hAnsi="Calibri" w:cs="Calibri"/>
                <w:color w:val="000000"/>
              </w:rPr>
              <w:t> In Progress</w:t>
            </w:r>
          </w:p>
        </w:tc>
        <w:tc>
          <w:tcPr>
            <w:tcW w:w="3150" w:type="dxa"/>
            <w:vAlign w:val="center"/>
          </w:tcPr>
          <w:p w14:paraId="352BA668" w14:textId="3C17F1B0" w:rsidR="00E90F11" w:rsidRDefault="00E90F11" w:rsidP="00E90F11">
            <w:pPr>
              <w:rPr>
                <w:rFonts w:eastAsia="Arial" w:cstheme="minorHAnsi"/>
              </w:rPr>
            </w:pPr>
            <w:r>
              <w:rPr>
                <w:rFonts w:ascii="Calibri" w:hAnsi="Calibri" w:cs="Calibri"/>
                <w:color w:val="000000"/>
              </w:rPr>
              <w:t>The Solicitation is in progress</w:t>
            </w:r>
            <w:r w:rsidR="00BD70AF">
              <w:rPr>
                <w:rFonts w:ascii="Calibri" w:hAnsi="Calibri" w:cs="Calibri"/>
                <w:color w:val="000000"/>
              </w:rPr>
              <w:t xml:space="preserve">, negotiations are scheduled to commence </w:t>
            </w:r>
            <w:r w:rsidR="007A4512">
              <w:rPr>
                <w:rFonts w:ascii="Calibri" w:hAnsi="Calibri" w:cs="Calibri"/>
                <w:color w:val="000000"/>
              </w:rPr>
              <w:t>5/13/</w:t>
            </w:r>
            <w:r w:rsidR="00BD70AF">
              <w:rPr>
                <w:rFonts w:ascii="Calibri" w:hAnsi="Calibri" w:cs="Calibri"/>
                <w:color w:val="000000"/>
              </w:rPr>
              <w:t>2020.</w:t>
            </w:r>
            <w:r>
              <w:rPr>
                <w:rFonts w:ascii="Calibri" w:hAnsi="Calibri" w:cs="Calibri"/>
                <w:color w:val="000000"/>
              </w:rPr>
              <w:t xml:space="preserve"> </w:t>
            </w:r>
          </w:p>
        </w:tc>
      </w:tr>
      <w:tr w:rsidR="00E90F11" w:rsidRPr="00F34D75" w14:paraId="23E5D8BA" w14:textId="77777777" w:rsidTr="002E7997">
        <w:trPr>
          <w:trHeight w:val="345"/>
        </w:trPr>
        <w:tc>
          <w:tcPr>
            <w:tcW w:w="2335" w:type="dxa"/>
            <w:vAlign w:val="center"/>
          </w:tcPr>
          <w:p w14:paraId="7D7D1E18" w14:textId="504EAEB7" w:rsidR="00E90F11" w:rsidRDefault="00E90F11" w:rsidP="00E90F11">
            <w:pPr>
              <w:jc w:val="center"/>
              <w:rPr>
                <w:rFonts w:cstheme="minorHAnsi"/>
              </w:rPr>
            </w:pPr>
            <w:r>
              <w:rPr>
                <w:rFonts w:ascii="Calibri" w:hAnsi="Calibri" w:cs="Calibri"/>
                <w:color w:val="000000"/>
              </w:rPr>
              <w:t>Quarterly Updates to Roadmaps (FY 2020/21 Q1</w:t>
            </w:r>
          </w:p>
        </w:tc>
        <w:tc>
          <w:tcPr>
            <w:tcW w:w="1699" w:type="dxa"/>
            <w:vAlign w:val="center"/>
          </w:tcPr>
          <w:p w14:paraId="43F8739B" w14:textId="759191F9" w:rsidR="00E90F11" w:rsidRDefault="00E90F11" w:rsidP="00E90F11">
            <w:pPr>
              <w:jc w:val="center"/>
              <w:rPr>
                <w:rFonts w:cstheme="minorHAnsi"/>
              </w:rPr>
            </w:pPr>
            <w:r>
              <w:rPr>
                <w:rFonts w:ascii="Calibri" w:hAnsi="Calibri" w:cs="Calibri"/>
                <w:color w:val="000000"/>
              </w:rPr>
              <w:t>09/30/20</w:t>
            </w:r>
          </w:p>
        </w:tc>
        <w:tc>
          <w:tcPr>
            <w:tcW w:w="1926" w:type="dxa"/>
            <w:vAlign w:val="center"/>
          </w:tcPr>
          <w:p w14:paraId="2D77E8F0" w14:textId="6C99E215"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6C2FFAAE" w14:textId="66833DBB" w:rsidR="00E90F11" w:rsidRDefault="00E90F11" w:rsidP="00E90F11">
            <w:pPr>
              <w:jc w:val="center"/>
              <w:rPr>
                <w:rFonts w:cstheme="minorHAnsi"/>
              </w:rPr>
            </w:pPr>
            <w:r>
              <w:rPr>
                <w:rFonts w:ascii="Calibri" w:hAnsi="Calibri" w:cs="Calibri"/>
                <w:color w:val="000000"/>
              </w:rPr>
              <w:t> </w:t>
            </w:r>
          </w:p>
        </w:tc>
        <w:tc>
          <w:tcPr>
            <w:tcW w:w="3150" w:type="dxa"/>
            <w:vAlign w:val="center"/>
          </w:tcPr>
          <w:p w14:paraId="07B0C798" w14:textId="53E423BF" w:rsidR="00E90F11" w:rsidRDefault="00E90F11" w:rsidP="00E90F11">
            <w:pPr>
              <w:rPr>
                <w:rFonts w:eastAsia="Arial" w:cstheme="minorHAnsi"/>
              </w:rPr>
            </w:pPr>
            <w:r>
              <w:rPr>
                <w:rFonts w:ascii="Calibri" w:hAnsi="Calibri" w:cs="Calibri"/>
                <w:color w:val="000000"/>
              </w:rPr>
              <w:t> </w:t>
            </w:r>
          </w:p>
        </w:tc>
      </w:tr>
      <w:tr w:rsidR="00E90F11" w:rsidRPr="00F34D75" w14:paraId="1BCBE8AC" w14:textId="77777777" w:rsidTr="002E7997">
        <w:trPr>
          <w:trHeight w:val="345"/>
        </w:trPr>
        <w:tc>
          <w:tcPr>
            <w:tcW w:w="2335" w:type="dxa"/>
            <w:vAlign w:val="center"/>
          </w:tcPr>
          <w:p w14:paraId="01C99586" w14:textId="723C370B" w:rsidR="00E90F11" w:rsidRDefault="00E90F11" w:rsidP="00E90F11">
            <w:pPr>
              <w:jc w:val="center"/>
              <w:rPr>
                <w:rFonts w:cstheme="minorHAnsi"/>
              </w:rPr>
            </w:pPr>
            <w:r>
              <w:rPr>
                <w:rFonts w:ascii="Calibri" w:hAnsi="Calibri" w:cs="Calibri"/>
                <w:color w:val="000000"/>
              </w:rPr>
              <w:t>Special Project Report 4 (SPR 4) Submission</w:t>
            </w:r>
          </w:p>
        </w:tc>
        <w:tc>
          <w:tcPr>
            <w:tcW w:w="1699" w:type="dxa"/>
            <w:vAlign w:val="center"/>
          </w:tcPr>
          <w:p w14:paraId="2D79D97F" w14:textId="0B1886FA" w:rsidR="00E90F11" w:rsidRDefault="00E90F11" w:rsidP="00E90F11">
            <w:pPr>
              <w:jc w:val="center"/>
              <w:rPr>
                <w:rFonts w:cstheme="minorHAnsi"/>
              </w:rPr>
            </w:pPr>
            <w:r>
              <w:rPr>
                <w:rFonts w:ascii="Calibri" w:hAnsi="Calibri" w:cs="Calibri"/>
                <w:color w:val="000000"/>
              </w:rPr>
              <w:t>07/20/20</w:t>
            </w:r>
          </w:p>
        </w:tc>
        <w:tc>
          <w:tcPr>
            <w:tcW w:w="1926" w:type="dxa"/>
            <w:vAlign w:val="center"/>
          </w:tcPr>
          <w:p w14:paraId="3699B03C" w14:textId="46FEE08A"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410AC922" w14:textId="3AF8DF0E" w:rsidR="00E90F11" w:rsidRDefault="00E90F11" w:rsidP="00E90F11">
            <w:pPr>
              <w:jc w:val="center"/>
              <w:rPr>
                <w:rFonts w:cstheme="minorHAnsi"/>
              </w:rPr>
            </w:pPr>
            <w:r>
              <w:rPr>
                <w:rFonts w:ascii="Calibri" w:hAnsi="Calibri" w:cs="Calibri"/>
                <w:color w:val="000000"/>
              </w:rPr>
              <w:t> </w:t>
            </w:r>
          </w:p>
        </w:tc>
        <w:tc>
          <w:tcPr>
            <w:tcW w:w="3150" w:type="dxa"/>
            <w:vAlign w:val="center"/>
          </w:tcPr>
          <w:p w14:paraId="55D3074D" w14:textId="14D7E10A" w:rsidR="00E90F11" w:rsidRDefault="00E90F11" w:rsidP="00E90F11">
            <w:pPr>
              <w:rPr>
                <w:rFonts w:eastAsia="Arial" w:cstheme="minorHAnsi"/>
              </w:rPr>
            </w:pPr>
            <w:r>
              <w:rPr>
                <w:rFonts w:ascii="Calibri" w:hAnsi="Calibri" w:cs="Calibri"/>
                <w:color w:val="000000"/>
              </w:rPr>
              <w:t> </w:t>
            </w:r>
            <w:r w:rsidR="00BD70AF">
              <w:rPr>
                <w:rFonts w:ascii="Calibri" w:hAnsi="Calibri" w:cs="Calibri"/>
                <w:color w:val="000000"/>
              </w:rPr>
              <w:t>In progress.</w:t>
            </w:r>
          </w:p>
        </w:tc>
      </w:tr>
      <w:tr w:rsidR="00E90F11" w:rsidRPr="00F34D75" w14:paraId="74B6DD7F" w14:textId="77777777" w:rsidTr="002E7997">
        <w:trPr>
          <w:trHeight w:val="345"/>
        </w:trPr>
        <w:tc>
          <w:tcPr>
            <w:tcW w:w="2335" w:type="dxa"/>
            <w:vAlign w:val="center"/>
          </w:tcPr>
          <w:p w14:paraId="79AAD749" w14:textId="13914B64" w:rsidR="00E90F11" w:rsidRDefault="00E90F11" w:rsidP="00E90F11">
            <w:pPr>
              <w:jc w:val="center"/>
              <w:rPr>
                <w:rFonts w:cstheme="minorHAnsi"/>
              </w:rPr>
            </w:pPr>
            <w:r>
              <w:rPr>
                <w:rFonts w:ascii="Calibri" w:hAnsi="Calibri" w:cs="Calibri"/>
                <w:color w:val="000000"/>
              </w:rPr>
              <w:t xml:space="preserve">FY 2021/22 BCP Submission </w:t>
            </w:r>
          </w:p>
        </w:tc>
        <w:tc>
          <w:tcPr>
            <w:tcW w:w="1699" w:type="dxa"/>
            <w:vAlign w:val="center"/>
          </w:tcPr>
          <w:p w14:paraId="2A12176A" w14:textId="13B31FBB" w:rsidR="00E90F11" w:rsidRDefault="00E90F11" w:rsidP="00E90F11">
            <w:pPr>
              <w:jc w:val="center"/>
              <w:rPr>
                <w:rFonts w:cstheme="minorHAnsi"/>
              </w:rPr>
            </w:pPr>
            <w:r w:rsidRPr="00172B11">
              <w:rPr>
                <w:rFonts w:ascii="Calibri" w:hAnsi="Calibri" w:cs="Calibri"/>
                <w:color w:val="000000"/>
              </w:rPr>
              <w:t>0</w:t>
            </w:r>
            <w:r w:rsidR="00CB5D86" w:rsidRPr="00172B11">
              <w:rPr>
                <w:rFonts w:ascii="Calibri" w:hAnsi="Calibri" w:cs="Calibri"/>
                <w:color w:val="000000"/>
              </w:rPr>
              <w:t>8</w:t>
            </w:r>
            <w:r w:rsidRPr="00172B11">
              <w:rPr>
                <w:rFonts w:ascii="Calibri" w:hAnsi="Calibri" w:cs="Calibri"/>
                <w:color w:val="000000"/>
              </w:rPr>
              <w:t>/</w:t>
            </w:r>
            <w:r w:rsidR="00CB5D86" w:rsidRPr="00172B11">
              <w:rPr>
                <w:rFonts w:ascii="Calibri" w:hAnsi="Calibri" w:cs="Calibri"/>
                <w:color w:val="000000"/>
              </w:rPr>
              <w:t>28</w:t>
            </w:r>
            <w:r w:rsidRPr="00172B11">
              <w:rPr>
                <w:rFonts w:ascii="Calibri" w:hAnsi="Calibri" w:cs="Calibri"/>
                <w:color w:val="000000"/>
              </w:rPr>
              <w:t>/20</w:t>
            </w:r>
          </w:p>
        </w:tc>
        <w:tc>
          <w:tcPr>
            <w:tcW w:w="1926" w:type="dxa"/>
            <w:vAlign w:val="center"/>
          </w:tcPr>
          <w:p w14:paraId="1318F5C8" w14:textId="29C082D1"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3F99BCF1" w14:textId="59674C70" w:rsidR="00E90F11" w:rsidRDefault="00E90F11" w:rsidP="00E90F11">
            <w:pPr>
              <w:jc w:val="center"/>
              <w:rPr>
                <w:rFonts w:cstheme="minorHAnsi"/>
              </w:rPr>
            </w:pPr>
            <w:r>
              <w:rPr>
                <w:rFonts w:ascii="Calibri" w:hAnsi="Calibri" w:cs="Calibri"/>
                <w:color w:val="000000"/>
              </w:rPr>
              <w:t> </w:t>
            </w:r>
          </w:p>
        </w:tc>
        <w:tc>
          <w:tcPr>
            <w:tcW w:w="3150" w:type="dxa"/>
            <w:vAlign w:val="center"/>
          </w:tcPr>
          <w:p w14:paraId="07F247BD" w14:textId="234F5266" w:rsidR="00E90F11" w:rsidRDefault="007A4512" w:rsidP="00E90F11">
            <w:pPr>
              <w:rPr>
                <w:rFonts w:eastAsia="Arial" w:cstheme="minorHAnsi"/>
              </w:rPr>
            </w:pPr>
            <w:r>
              <w:rPr>
                <w:rFonts w:ascii="Calibri" w:hAnsi="Calibri" w:cs="Calibri"/>
                <w:color w:val="000000"/>
              </w:rPr>
              <w:t xml:space="preserve">BCC is </w:t>
            </w:r>
            <w:r w:rsidR="00BD70AF">
              <w:rPr>
                <w:rFonts w:ascii="Calibri" w:hAnsi="Calibri" w:cs="Calibri"/>
                <w:color w:val="000000"/>
              </w:rPr>
              <w:t>due to OSI Fiscal in June 2020.</w:t>
            </w:r>
          </w:p>
        </w:tc>
      </w:tr>
      <w:tr w:rsidR="00E90F11" w:rsidRPr="00F34D75" w14:paraId="7AE9D192" w14:textId="77777777" w:rsidTr="002E7997">
        <w:trPr>
          <w:trHeight w:val="345"/>
        </w:trPr>
        <w:tc>
          <w:tcPr>
            <w:tcW w:w="2335" w:type="dxa"/>
            <w:vAlign w:val="center"/>
          </w:tcPr>
          <w:p w14:paraId="5A7F46BB" w14:textId="066958B9" w:rsidR="00E90F11" w:rsidRDefault="00E90F11" w:rsidP="00E90F11">
            <w:pPr>
              <w:jc w:val="center"/>
              <w:rPr>
                <w:rFonts w:cstheme="minorHAnsi"/>
              </w:rPr>
            </w:pPr>
            <w:r>
              <w:rPr>
                <w:rFonts w:ascii="Calibri" w:hAnsi="Calibri" w:cs="Calibri"/>
                <w:color w:val="000000"/>
              </w:rPr>
              <w:t>CDI Contract Award</w:t>
            </w:r>
          </w:p>
        </w:tc>
        <w:tc>
          <w:tcPr>
            <w:tcW w:w="1699" w:type="dxa"/>
            <w:vAlign w:val="center"/>
          </w:tcPr>
          <w:p w14:paraId="5FC95DA8" w14:textId="127D73F9" w:rsidR="00E90F11" w:rsidRDefault="00E90F11" w:rsidP="00E90F11">
            <w:pPr>
              <w:jc w:val="center"/>
              <w:rPr>
                <w:rFonts w:cstheme="minorHAnsi"/>
              </w:rPr>
            </w:pPr>
            <w:r>
              <w:rPr>
                <w:rFonts w:ascii="Calibri" w:hAnsi="Calibri" w:cs="Calibri"/>
                <w:color w:val="000000"/>
              </w:rPr>
              <w:t>10/02/20</w:t>
            </w:r>
          </w:p>
        </w:tc>
        <w:tc>
          <w:tcPr>
            <w:tcW w:w="1926" w:type="dxa"/>
            <w:vAlign w:val="center"/>
          </w:tcPr>
          <w:p w14:paraId="4B1ADB2F" w14:textId="71D6C4DC"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60577C27" w14:textId="574B2EF8" w:rsidR="00E90F11" w:rsidRDefault="00E90F11" w:rsidP="00E90F11">
            <w:pPr>
              <w:jc w:val="center"/>
              <w:rPr>
                <w:rFonts w:cstheme="minorHAnsi"/>
              </w:rPr>
            </w:pPr>
            <w:r>
              <w:rPr>
                <w:rFonts w:ascii="Calibri" w:hAnsi="Calibri" w:cs="Calibri"/>
                <w:color w:val="000000"/>
              </w:rPr>
              <w:t> </w:t>
            </w:r>
          </w:p>
        </w:tc>
        <w:tc>
          <w:tcPr>
            <w:tcW w:w="3150" w:type="dxa"/>
            <w:vAlign w:val="center"/>
          </w:tcPr>
          <w:p w14:paraId="1742DB75" w14:textId="7A55D474" w:rsidR="00E90F11" w:rsidRDefault="00E90F11" w:rsidP="00E90F11">
            <w:pPr>
              <w:rPr>
                <w:rFonts w:eastAsia="Arial" w:cstheme="minorHAnsi"/>
              </w:rPr>
            </w:pPr>
            <w:r>
              <w:rPr>
                <w:rFonts w:ascii="Calibri" w:hAnsi="Calibri" w:cs="Calibri"/>
                <w:color w:val="000000"/>
              </w:rPr>
              <w:t> </w:t>
            </w:r>
          </w:p>
        </w:tc>
      </w:tr>
      <w:tr w:rsidR="00E90F11" w:rsidRPr="00F34D75" w14:paraId="1606261C" w14:textId="77777777" w:rsidTr="002E7997">
        <w:trPr>
          <w:trHeight w:val="345"/>
        </w:trPr>
        <w:tc>
          <w:tcPr>
            <w:tcW w:w="2335" w:type="dxa"/>
            <w:vAlign w:val="center"/>
          </w:tcPr>
          <w:p w14:paraId="49C169BC" w14:textId="49C469B7"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Q2)</w:t>
            </w:r>
          </w:p>
        </w:tc>
        <w:tc>
          <w:tcPr>
            <w:tcW w:w="1699" w:type="dxa"/>
            <w:vAlign w:val="center"/>
          </w:tcPr>
          <w:p w14:paraId="1C02381A" w14:textId="0F1869D3" w:rsidR="00E90F11" w:rsidRDefault="00E90F11" w:rsidP="00E90F11">
            <w:pPr>
              <w:jc w:val="center"/>
              <w:rPr>
                <w:rFonts w:cstheme="minorHAnsi"/>
              </w:rPr>
            </w:pPr>
            <w:r>
              <w:rPr>
                <w:rFonts w:ascii="Calibri" w:hAnsi="Calibri" w:cs="Calibri"/>
                <w:color w:val="000000"/>
              </w:rPr>
              <w:t>12/31/20</w:t>
            </w:r>
          </w:p>
        </w:tc>
        <w:tc>
          <w:tcPr>
            <w:tcW w:w="1926" w:type="dxa"/>
            <w:vAlign w:val="center"/>
          </w:tcPr>
          <w:p w14:paraId="1C2EF904" w14:textId="36A07D0C"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113D170" w14:textId="45EA1471" w:rsidR="00E90F11" w:rsidRDefault="00E90F11" w:rsidP="00E90F11">
            <w:pPr>
              <w:jc w:val="center"/>
              <w:rPr>
                <w:rFonts w:cstheme="minorHAnsi"/>
              </w:rPr>
            </w:pPr>
            <w:r>
              <w:rPr>
                <w:rFonts w:ascii="Calibri" w:hAnsi="Calibri" w:cs="Calibri"/>
                <w:color w:val="000000"/>
              </w:rPr>
              <w:t> </w:t>
            </w:r>
          </w:p>
        </w:tc>
        <w:tc>
          <w:tcPr>
            <w:tcW w:w="3150" w:type="dxa"/>
            <w:vAlign w:val="center"/>
          </w:tcPr>
          <w:p w14:paraId="00569E5E" w14:textId="401F2026" w:rsidR="00E90F11" w:rsidRDefault="00E90F11" w:rsidP="00E90F11">
            <w:pPr>
              <w:rPr>
                <w:rFonts w:eastAsia="Arial" w:cstheme="minorHAnsi"/>
              </w:rPr>
            </w:pPr>
            <w:r>
              <w:rPr>
                <w:rFonts w:ascii="Calibri" w:hAnsi="Calibri" w:cs="Calibri"/>
                <w:color w:val="000000"/>
              </w:rPr>
              <w:t> </w:t>
            </w:r>
          </w:p>
        </w:tc>
      </w:tr>
      <w:tr w:rsidR="00E90F11" w:rsidRPr="00F34D75" w14:paraId="38C7E3D1" w14:textId="77777777" w:rsidTr="002E7997">
        <w:trPr>
          <w:trHeight w:val="345"/>
        </w:trPr>
        <w:tc>
          <w:tcPr>
            <w:tcW w:w="2335" w:type="dxa"/>
            <w:vAlign w:val="center"/>
          </w:tcPr>
          <w:p w14:paraId="3DADBDCC" w14:textId="05211744"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Q3)</w:t>
            </w:r>
          </w:p>
        </w:tc>
        <w:tc>
          <w:tcPr>
            <w:tcW w:w="1699" w:type="dxa"/>
            <w:vAlign w:val="center"/>
          </w:tcPr>
          <w:p w14:paraId="4D56FF5E" w14:textId="4EE2ED7B" w:rsidR="00E90F11" w:rsidRDefault="00E90F11" w:rsidP="00E90F11">
            <w:pPr>
              <w:jc w:val="center"/>
              <w:rPr>
                <w:rFonts w:cstheme="minorHAnsi"/>
              </w:rPr>
            </w:pPr>
            <w:r>
              <w:rPr>
                <w:rFonts w:ascii="Calibri" w:hAnsi="Calibri" w:cs="Calibri"/>
                <w:color w:val="000000"/>
              </w:rPr>
              <w:t>03/31/21</w:t>
            </w:r>
          </w:p>
        </w:tc>
        <w:tc>
          <w:tcPr>
            <w:tcW w:w="1926" w:type="dxa"/>
            <w:vAlign w:val="center"/>
          </w:tcPr>
          <w:p w14:paraId="1D8FA533" w14:textId="78632029"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2AC14628" w14:textId="0DD5C6AC" w:rsidR="00E90F11" w:rsidRDefault="00E90F11" w:rsidP="00E90F11">
            <w:pPr>
              <w:jc w:val="center"/>
              <w:rPr>
                <w:rFonts w:cstheme="minorHAnsi"/>
              </w:rPr>
            </w:pPr>
            <w:r>
              <w:rPr>
                <w:rFonts w:ascii="Calibri" w:hAnsi="Calibri" w:cs="Calibri"/>
                <w:color w:val="000000"/>
              </w:rPr>
              <w:t> </w:t>
            </w:r>
          </w:p>
        </w:tc>
        <w:tc>
          <w:tcPr>
            <w:tcW w:w="3150" w:type="dxa"/>
            <w:vAlign w:val="center"/>
          </w:tcPr>
          <w:p w14:paraId="53AD41F3" w14:textId="5D337F09" w:rsidR="00E90F11" w:rsidRDefault="00E90F11" w:rsidP="00E90F11">
            <w:pPr>
              <w:rPr>
                <w:rFonts w:eastAsia="Arial" w:cstheme="minorHAnsi"/>
              </w:rPr>
            </w:pPr>
            <w:r>
              <w:rPr>
                <w:rFonts w:ascii="Calibri" w:hAnsi="Calibri" w:cs="Calibri"/>
                <w:color w:val="000000"/>
              </w:rPr>
              <w:t> </w:t>
            </w:r>
          </w:p>
        </w:tc>
      </w:tr>
      <w:tr w:rsidR="00E90F11" w:rsidRPr="00F34D75" w14:paraId="5D56ADA1" w14:textId="77777777" w:rsidTr="002E7997">
        <w:trPr>
          <w:trHeight w:val="345"/>
        </w:trPr>
        <w:tc>
          <w:tcPr>
            <w:tcW w:w="2335" w:type="dxa"/>
            <w:vAlign w:val="center"/>
          </w:tcPr>
          <w:p w14:paraId="0AC0CC30" w14:textId="1B9D7236" w:rsidR="00E90F11" w:rsidRDefault="00E90F11" w:rsidP="00E90F11">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Q4)</w:t>
            </w:r>
          </w:p>
        </w:tc>
        <w:tc>
          <w:tcPr>
            <w:tcW w:w="1699" w:type="dxa"/>
            <w:vAlign w:val="center"/>
          </w:tcPr>
          <w:p w14:paraId="216600B1" w14:textId="69E81A18" w:rsidR="00E90F11" w:rsidRDefault="00E90F11" w:rsidP="00E90F11">
            <w:pPr>
              <w:jc w:val="center"/>
              <w:rPr>
                <w:rFonts w:cstheme="minorHAnsi"/>
              </w:rPr>
            </w:pPr>
            <w:r>
              <w:rPr>
                <w:rFonts w:ascii="Calibri" w:hAnsi="Calibri" w:cs="Calibri"/>
                <w:color w:val="000000"/>
              </w:rPr>
              <w:t>06/30/21</w:t>
            </w:r>
          </w:p>
        </w:tc>
        <w:tc>
          <w:tcPr>
            <w:tcW w:w="1926" w:type="dxa"/>
            <w:vAlign w:val="center"/>
          </w:tcPr>
          <w:p w14:paraId="61354311" w14:textId="00F8F1DC" w:rsidR="00E90F11" w:rsidRPr="007A18AF" w:rsidRDefault="00E90F11" w:rsidP="00E90F11">
            <w:pPr>
              <w:jc w:val="center"/>
              <w:rPr>
                <w:rFonts w:eastAsia="Arial" w:cstheme="minorHAnsi"/>
              </w:rPr>
            </w:pPr>
            <w:r>
              <w:rPr>
                <w:rFonts w:ascii="Calibri" w:hAnsi="Calibri" w:cs="Calibri"/>
                <w:color w:val="000000"/>
              </w:rPr>
              <w:t> </w:t>
            </w:r>
          </w:p>
        </w:tc>
        <w:tc>
          <w:tcPr>
            <w:tcW w:w="1955" w:type="dxa"/>
            <w:vAlign w:val="center"/>
          </w:tcPr>
          <w:p w14:paraId="535AC8ED" w14:textId="6963462F" w:rsidR="00E90F11" w:rsidRDefault="00E90F11" w:rsidP="00E90F11">
            <w:pPr>
              <w:jc w:val="center"/>
              <w:rPr>
                <w:rFonts w:cstheme="minorHAnsi"/>
              </w:rPr>
            </w:pPr>
            <w:r>
              <w:rPr>
                <w:rFonts w:ascii="Calibri" w:hAnsi="Calibri" w:cs="Calibri"/>
                <w:color w:val="000000"/>
              </w:rPr>
              <w:t> </w:t>
            </w:r>
          </w:p>
        </w:tc>
        <w:tc>
          <w:tcPr>
            <w:tcW w:w="3150" w:type="dxa"/>
            <w:vAlign w:val="center"/>
          </w:tcPr>
          <w:p w14:paraId="5CDB1F90" w14:textId="208871EE" w:rsidR="00E90F11" w:rsidRDefault="00E90F11" w:rsidP="00E90F11">
            <w:pPr>
              <w:rPr>
                <w:rFonts w:eastAsia="Arial" w:cstheme="minorHAnsi"/>
              </w:rPr>
            </w:pPr>
            <w:r>
              <w:rPr>
                <w:rFonts w:ascii="Calibri" w:hAnsi="Calibri" w:cs="Calibri"/>
                <w:color w:val="000000"/>
              </w:rPr>
              <w:t> </w:t>
            </w:r>
          </w:p>
        </w:tc>
      </w:tr>
    </w:tbl>
    <w:p w14:paraId="5767A9E3" w14:textId="77777777" w:rsidR="007A4512" w:rsidRDefault="007A4512">
      <w:pPr>
        <w:spacing w:after="200" w:line="276" w:lineRule="auto"/>
        <w:rPr>
          <w:rFonts w:ascii="Calibri" w:eastAsia="Arial" w:hAnsi="Calibri" w:cs="Times New Roman"/>
          <w:b/>
          <w:color w:val="000000"/>
          <w:spacing w:val="20"/>
          <w:kern w:val="28"/>
          <w:sz w:val="28"/>
          <w:szCs w:val="28"/>
          <w14:ligatures w14:val="standard"/>
          <w14:cntxtAlts/>
        </w:rPr>
      </w:pPr>
    </w:p>
    <w:p w14:paraId="65BAACA2" w14:textId="471B0822" w:rsidR="00FC55CC" w:rsidRDefault="00656490" w:rsidP="00824341">
      <w:pPr>
        <w:pStyle w:val="Heading2"/>
      </w:pPr>
      <w:r>
        <w:lastRenderedPageBreak/>
        <w:t>March</w:t>
      </w:r>
      <w:r w:rsidRPr="00FC55CC">
        <w:t xml:space="preserve"> </w:t>
      </w:r>
      <w:r w:rsidR="00A210FE">
        <w:t>16</w:t>
      </w:r>
      <w:r w:rsidR="00A210FE" w:rsidRPr="00FC55CC">
        <w:t xml:space="preserve"> </w:t>
      </w:r>
      <w:r w:rsidR="00514995" w:rsidRPr="00FC55CC">
        <w:t xml:space="preserve">through </w:t>
      </w:r>
      <w:r>
        <w:t>April</w:t>
      </w:r>
      <w:r w:rsidRPr="00FC55CC">
        <w:t xml:space="preserve"> </w:t>
      </w:r>
      <w:r w:rsidR="00A210FE">
        <w:t>15</w:t>
      </w:r>
      <w:r w:rsidR="0012774B" w:rsidRPr="00FC55CC">
        <w:t xml:space="preserve">, </w:t>
      </w:r>
      <w:r w:rsidR="00AF6D6C" w:rsidRPr="00FC55CC">
        <w:t>20</w:t>
      </w:r>
      <w:r w:rsidR="003F302E">
        <w:t>20</w:t>
      </w:r>
    </w:p>
    <w:p w14:paraId="4AE35E23" w14:textId="672AB3F5" w:rsidR="00FD54D4" w:rsidRDefault="00A210FE" w:rsidP="00824341">
      <w:pPr>
        <w:pStyle w:val="Heading2"/>
      </w:pPr>
      <w:r>
        <w:t>CARES-LIVE RELEASE STATUS</w:t>
      </w:r>
    </w:p>
    <w:p w14:paraId="5F914D46" w14:textId="77777777" w:rsidR="003A40A8" w:rsidRDefault="003A40A8" w:rsidP="00A04096">
      <w:pPr>
        <w:pStyle w:val="Heading3"/>
        <w:shd w:val="clear" w:color="auto" w:fill="10BCCE"/>
      </w:pPr>
      <w:r>
        <w:t>Product Feature/Service - Progress to Date</w:t>
      </w:r>
    </w:p>
    <w:p w14:paraId="5ACB8E4B" w14:textId="71317E76" w:rsidR="00B14B62" w:rsidRDefault="000C7129" w:rsidP="00BA343D">
      <w:pPr>
        <w:rPr>
          <w:rFonts w:eastAsia="Arial" w:cstheme="minorHAnsi"/>
        </w:rPr>
      </w:pPr>
      <w:r w:rsidRPr="000C7129">
        <w:rPr>
          <w:rFonts w:eastAsia="Arial" w:cstheme="minorHAnsi"/>
        </w:rPr>
        <w:t xml:space="preserve">The Project made the decision in May 2019 to pause all new development, which means that no new functionality or features will be introduced to </w:t>
      </w:r>
      <w:r w:rsidRPr="008575DC">
        <w:rPr>
          <w:rFonts w:eastAsia="Arial" w:cstheme="minorHAnsi"/>
        </w:rPr>
        <w:t>CARES-Live</w:t>
      </w:r>
      <w:r w:rsidR="00AF7ECE" w:rsidRPr="008575DC">
        <w:rPr>
          <w:rFonts w:eastAsia="Arial" w:cstheme="minorHAnsi"/>
        </w:rPr>
        <w:t xml:space="preserve">. </w:t>
      </w:r>
      <w:r w:rsidR="00211623" w:rsidRPr="008575DC">
        <w:rPr>
          <w:rFonts w:eastAsia="Arial" w:cstheme="minorHAnsi"/>
        </w:rPr>
        <w:t>The</w:t>
      </w:r>
      <w:r w:rsidR="0044554B" w:rsidRPr="008575DC">
        <w:rPr>
          <w:rFonts w:eastAsia="Arial" w:cstheme="minorHAnsi"/>
        </w:rPr>
        <w:t xml:space="preserve"> Project</w:t>
      </w:r>
      <w:r w:rsidR="00211623" w:rsidRPr="008575DC">
        <w:rPr>
          <w:rFonts w:eastAsia="Arial" w:cstheme="minorHAnsi"/>
        </w:rPr>
        <w:t>, however,</w:t>
      </w:r>
      <w:r w:rsidR="0044554B" w:rsidRPr="008575DC">
        <w:rPr>
          <w:rFonts w:eastAsia="Arial" w:cstheme="minorHAnsi"/>
        </w:rPr>
        <w:t xml:space="preserve"> remains committed to maintaining the integrity of the existing CARES-Live system, with an emphasis on increasing system efficiency for all users</w:t>
      </w:r>
      <w:r w:rsidR="00211623" w:rsidRPr="008575DC">
        <w:rPr>
          <w:rFonts w:eastAsia="Arial" w:cstheme="minorHAnsi"/>
        </w:rPr>
        <w:t>.</w:t>
      </w:r>
    </w:p>
    <w:p w14:paraId="0B708409" w14:textId="37738DAB" w:rsidR="00B92061" w:rsidRDefault="00B92061" w:rsidP="00B92061">
      <w:pPr>
        <w:pStyle w:val="Heading3"/>
        <w:shd w:val="clear" w:color="auto" w:fill="10BCCE"/>
      </w:pPr>
      <w:r w:rsidRPr="004041A8">
        <w:t xml:space="preserve">CARES-Live </w:t>
      </w:r>
      <w:r>
        <w:t>Implementation Activities</w:t>
      </w:r>
    </w:p>
    <w:p w14:paraId="1DCF74D2" w14:textId="77777777" w:rsidR="007A770F" w:rsidRPr="00667C4C" w:rsidRDefault="007A770F" w:rsidP="007A770F">
      <w:pPr>
        <w:rPr>
          <w:rFonts w:eastAsia="Arial" w:cstheme="minorHAnsi"/>
          <w:b/>
        </w:rPr>
      </w:pPr>
      <w:r w:rsidRPr="00667C4C">
        <w:rPr>
          <w:rFonts w:eastAsia="Arial" w:cstheme="minorHAnsi"/>
          <w:b/>
        </w:rPr>
        <w:t>Implementation Activities</w:t>
      </w:r>
    </w:p>
    <w:p w14:paraId="53D252B6" w14:textId="77777777" w:rsidR="00773FA3" w:rsidRPr="00773FA3" w:rsidRDefault="00773FA3" w:rsidP="00773FA3">
      <w:pPr>
        <w:numPr>
          <w:ilvl w:val="0"/>
          <w:numId w:val="78"/>
        </w:numPr>
        <w:rPr>
          <w:rFonts w:eastAsia="Times New Roman"/>
        </w:rPr>
      </w:pPr>
      <w:r w:rsidRPr="00773FA3">
        <w:rPr>
          <w:rFonts w:eastAsia="Times New Roman"/>
        </w:rPr>
        <w:t>Continued to gather metrics and track county feedback to provide ELT with updates about CARES-Live implementation and adoption </w:t>
      </w:r>
    </w:p>
    <w:p w14:paraId="46BBEF47" w14:textId="77777777" w:rsidR="00773FA3" w:rsidRPr="00773FA3" w:rsidRDefault="00773FA3" w:rsidP="00773FA3">
      <w:pPr>
        <w:numPr>
          <w:ilvl w:val="0"/>
          <w:numId w:val="78"/>
        </w:numPr>
        <w:rPr>
          <w:rFonts w:eastAsia="Times New Roman"/>
        </w:rPr>
      </w:pPr>
      <w:r w:rsidRPr="00773FA3">
        <w:rPr>
          <w:rFonts w:eastAsia="Times New Roman"/>
        </w:rPr>
        <w:t>Matured CARES-Live metrics to identify feature usage at the county level </w:t>
      </w:r>
    </w:p>
    <w:p w14:paraId="32D7447F" w14:textId="77777777" w:rsidR="00773FA3" w:rsidRPr="00773FA3" w:rsidRDefault="00773FA3" w:rsidP="00773FA3">
      <w:pPr>
        <w:numPr>
          <w:ilvl w:val="0"/>
          <w:numId w:val="79"/>
        </w:numPr>
        <w:rPr>
          <w:rFonts w:eastAsia="Times New Roman"/>
        </w:rPr>
      </w:pPr>
      <w:r w:rsidRPr="00773FA3">
        <w:rPr>
          <w:rFonts w:eastAsia="Times New Roman"/>
        </w:rPr>
        <w:t>Further refined roles and responsibilities related to CARES-Live demonstrations to improve updates and track the value of demos  </w:t>
      </w:r>
    </w:p>
    <w:p w14:paraId="076B7D7A" w14:textId="77777777" w:rsidR="00773FA3" w:rsidRPr="00773FA3" w:rsidRDefault="00773FA3" w:rsidP="00773FA3">
      <w:pPr>
        <w:numPr>
          <w:ilvl w:val="0"/>
          <w:numId w:val="79"/>
        </w:numPr>
        <w:rPr>
          <w:rFonts w:eastAsia="Times New Roman"/>
        </w:rPr>
      </w:pPr>
      <w:r w:rsidRPr="00773FA3">
        <w:rPr>
          <w:rFonts w:eastAsia="Times New Roman"/>
        </w:rPr>
        <w:t>Decided to limit contact with counties regarding implementation and adoption due to COVID-19 to allow counties to focus on their essential functions  </w:t>
      </w:r>
    </w:p>
    <w:p w14:paraId="3934963A" w14:textId="77777777" w:rsidR="007A770F" w:rsidRPr="00667C4C" w:rsidRDefault="007A770F" w:rsidP="007A770F">
      <w:pPr>
        <w:rPr>
          <w:rFonts w:eastAsia="Arial" w:cstheme="minorHAnsi"/>
          <w:b/>
        </w:rPr>
      </w:pPr>
      <w:r w:rsidRPr="00667C4C">
        <w:rPr>
          <w:rFonts w:eastAsia="Arial" w:cstheme="minorHAnsi"/>
          <w:b/>
        </w:rPr>
        <w:t xml:space="preserve">Organizational Change Management </w:t>
      </w:r>
    </w:p>
    <w:p w14:paraId="08B661A3" w14:textId="7E071E19" w:rsidR="00845F66" w:rsidRPr="003E7D4F" w:rsidRDefault="00845F66" w:rsidP="003E7D4F">
      <w:pPr>
        <w:numPr>
          <w:ilvl w:val="0"/>
          <w:numId w:val="78"/>
        </w:numPr>
        <w:rPr>
          <w:rFonts w:eastAsia="Times New Roman"/>
        </w:rPr>
      </w:pPr>
      <w:r w:rsidRPr="003E7D4F">
        <w:rPr>
          <w:rFonts w:eastAsia="Times New Roman"/>
        </w:rPr>
        <w:t xml:space="preserve">Continued identifying high-level vision and objectives related to future OCM and implementation of </w:t>
      </w:r>
      <w:r w:rsidR="00797329" w:rsidRPr="00797329">
        <w:rPr>
          <w:rFonts w:eastAsia="Times New Roman"/>
        </w:rPr>
        <w:t>CARES</w:t>
      </w:r>
      <w:r w:rsidR="005E62FE">
        <w:rPr>
          <w:rFonts w:eastAsia="Times New Roman"/>
        </w:rPr>
        <w:t>-Live</w:t>
      </w:r>
    </w:p>
    <w:p w14:paraId="57CC65A2" w14:textId="77777777" w:rsidR="00845F66" w:rsidRPr="003E7D4F" w:rsidRDefault="00845F66" w:rsidP="003E7D4F">
      <w:pPr>
        <w:numPr>
          <w:ilvl w:val="0"/>
          <w:numId w:val="78"/>
        </w:numPr>
        <w:rPr>
          <w:rFonts w:eastAsia="Times New Roman"/>
        </w:rPr>
      </w:pPr>
      <w:r w:rsidRPr="003E7D4F">
        <w:rPr>
          <w:rFonts w:eastAsia="Times New Roman"/>
        </w:rPr>
        <w:t>Attended several Regional User Group meetings, Oversight, and Technical Advisory Committee (TAC) to provide implementation and CARES-Live release updates</w:t>
      </w:r>
    </w:p>
    <w:p w14:paraId="6EA31BDF" w14:textId="77777777" w:rsidR="007A770F" w:rsidRPr="00667C4C" w:rsidRDefault="007A770F" w:rsidP="007A770F">
      <w:pPr>
        <w:rPr>
          <w:rFonts w:eastAsia="Arial" w:cstheme="minorHAnsi"/>
          <w:b/>
        </w:rPr>
      </w:pPr>
      <w:r w:rsidRPr="00667C4C">
        <w:rPr>
          <w:rFonts w:eastAsia="Arial" w:cstheme="minorHAnsi"/>
          <w:b/>
        </w:rPr>
        <w:t>User Training</w:t>
      </w:r>
    </w:p>
    <w:p w14:paraId="643D4A78" w14:textId="3D579C70" w:rsidR="00845F66" w:rsidRDefault="00845F66" w:rsidP="003E7D4F">
      <w:pPr>
        <w:numPr>
          <w:ilvl w:val="0"/>
          <w:numId w:val="78"/>
        </w:numPr>
        <w:rPr>
          <w:rFonts w:eastAsia="Times New Roman"/>
        </w:rPr>
      </w:pPr>
      <w:r w:rsidRPr="003E7D4F">
        <w:rPr>
          <w:rFonts w:eastAsia="Times New Roman"/>
        </w:rPr>
        <w:t>Identified and implemented a process to create county</w:t>
      </w:r>
      <w:r w:rsidR="004739A2">
        <w:rPr>
          <w:rFonts w:eastAsia="Times New Roman"/>
        </w:rPr>
        <w:t>-</w:t>
      </w:r>
      <w:r w:rsidRPr="003E7D4F">
        <w:rPr>
          <w:rFonts w:eastAsia="Times New Roman"/>
        </w:rPr>
        <w:t>level data for the CARES-Live Training Environment</w:t>
      </w:r>
    </w:p>
    <w:p w14:paraId="1E5ED87B" w14:textId="77777777" w:rsidR="00845F66" w:rsidRDefault="00845F66" w:rsidP="003E7D4F">
      <w:pPr>
        <w:numPr>
          <w:ilvl w:val="0"/>
          <w:numId w:val="78"/>
        </w:numPr>
        <w:rPr>
          <w:rFonts w:eastAsia="Times New Roman"/>
        </w:rPr>
      </w:pPr>
      <w:r w:rsidRPr="003E7D4F">
        <w:rPr>
          <w:rFonts w:eastAsia="Times New Roman"/>
        </w:rPr>
        <w:t>Performed data cleansing of the existing data in the CARES-Live Training Environment</w:t>
      </w:r>
    </w:p>
    <w:p w14:paraId="37A395F7" w14:textId="77777777" w:rsidR="00845F66" w:rsidRDefault="00845F66" w:rsidP="003E7D4F">
      <w:pPr>
        <w:numPr>
          <w:ilvl w:val="0"/>
          <w:numId w:val="78"/>
        </w:numPr>
        <w:rPr>
          <w:rFonts w:eastAsia="Times New Roman"/>
        </w:rPr>
      </w:pPr>
      <w:r w:rsidRPr="003E7D4F">
        <w:rPr>
          <w:rFonts w:eastAsia="Times New Roman"/>
        </w:rPr>
        <w:t>Finalized support model for the CARES-Live Training Environment </w:t>
      </w:r>
    </w:p>
    <w:p w14:paraId="19BCEFD0" w14:textId="77777777" w:rsidR="00845F66" w:rsidRDefault="00845F66" w:rsidP="003E7D4F">
      <w:pPr>
        <w:numPr>
          <w:ilvl w:val="0"/>
          <w:numId w:val="78"/>
        </w:numPr>
        <w:rPr>
          <w:rFonts w:eastAsia="Times New Roman"/>
        </w:rPr>
      </w:pPr>
      <w:r w:rsidRPr="003E7D4F">
        <w:rPr>
          <w:rFonts w:eastAsia="Times New Roman"/>
        </w:rPr>
        <w:t>Refined schedule for the CARES-Live Training Environment </w:t>
      </w:r>
    </w:p>
    <w:p w14:paraId="57F62FB2" w14:textId="7BC7DAC7" w:rsidR="008A28DC" w:rsidRDefault="00845F66" w:rsidP="008A28DC">
      <w:pPr>
        <w:numPr>
          <w:ilvl w:val="0"/>
          <w:numId w:val="78"/>
        </w:numPr>
        <w:rPr>
          <w:rFonts w:eastAsia="Times New Roman"/>
        </w:rPr>
      </w:pPr>
      <w:r w:rsidRPr="003E7D4F">
        <w:rPr>
          <w:rFonts w:eastAsia="Times New Roman"/>
        </w:rPr>
        <w:t>Identified how to make a subset of training material more accessible to users on the Implementation Portal  </w:t>
      </w:r>
    </w:p>
    <w:p w14:paraId="036EB33F" w14:textId="77777777" w:rsidR="008A28DC" w:rsidRDefault="008A28DC" w:rsidP="003E7D4F">
      <w:pPr>
        <w:shd w:val="clear" w:color="auto" w:fill="FFFFFF"/>
        <w:spacing w:line="240" w:lineRule="auto"/>
        <w:rPr>
          <w:rFonts w:eastAsia="Times New Roman"/>
        </w:rPr>
      </w:pPr>
    </w:p>
    <w:p w14:paraId="370D83BF" w14:textId="77777777" w:rsidR="008A28DC" w:rsidRDefault="008A28DC" w:rsidP="003E7D4F">
      <w:pPr>
        <w:shd w:val="clear" w:color="auto" w:fill="FFFFFF"/>
        <w:spacing w:line="240" w:lineRule="auto"/>
        <w:rPr>
          <w:rFonts w:eastAsia="Times New Roman"/>
        </w:rPr>
      </w:pPr>
    </w:p>
    <w:p w14:paraId="123E496F" w14:textId="77777777" w:rsidR="008A28DC" w:rsidRDefault="008A28DC" w:rsidP="003E7D4F">
      <w:pPr>
        <w:shd w:val="clear" w:color="auto" w:fill="FFFFFF"/>
        <w:spacing w:line="240" w:lineRule="auto"/>
        <w:rPr>
          <w:rFonts w:eastAsia="Times New Roman"/>
        </w:rPr>
      </w:pPr>
    </w:p>
    <w:p w14:paraId="16B36B56" w14:textId="77777777" w:rsidR="008A28DC" w:rsidRDefault="008A28DC" w:rsidP="003E7D4F">
      <w:pPr>
        <w:shd w:val="clear" w:color="auto" w:fill="FFFFFF"/>
        <w:spacing w:line="240" w:lineRule="auto"/>
        <w:rPr>
          <w:rFonts w:eastAsia="Times New Roman"/>
        </w:rPr>
      </w:pPr>
    </w:p>
    <w:p w14:paraId="5DB863F6" w14:textId="77777777" w:rsidR="008A28DC" w:rsidRDefault="008A28DC" w:rsidP="003E7D4F">
      <w:pPr>
        <w:shd w:val="clear" w:color="auto" w:fill="FFFFFF"/>
        <w:spacing w:line="240" w:lineRule="auto"/>
        <w:rPr>
          <w:rFonts w:eastAsia="Times New Roman"/>
        </w:rPr>
      </w:pPr>
    </w:p>
    <w:p w14:paraId="7535CA5E" w14:textId="77777777" w:rsidR="008A28DC" w:rsidRDefault="008A28DC" w:rsidP="003E7D4F">
      <w:pPr>
        <w:shd w:val="clear" w:color="auto" w:fill="FFFFFF"/>
        <w:spacing w:line="240" w:lineRule="auto"/>
        <w:rPr>
          <w:rFonts w:eastAsia="Times New Roman"/>
        </w:rPr>
      </w:pPr>
    </w:p>
    <w:p w14:paraId="68A4D3B4" w14:textId="77777777" w:rsidR="008A28DC" w:rsidRDefault="008A28DC" w:rsidP="003E7D4F">
      <w:pPr>
        <w:shd w:val="clear" w:color="auto" w:fill="FFFFFF"/>
        <w:spacing w:line="240" w:lineRule="auto"/>
        <w:rPr>
          <w:rFonts w:eastAsia="Times New Roman"/>
        </w:rPr>
      </w:pPr>
    </w:p>
    <w:p w14:paraId="2C79A848" w14:textId="77777777" w:rsidR="008A28DC" w:rsidRDefault="008A28DC" w:rsidP="003E7D4F">
      <w:pPr>
        <w:shd w:val="clear" w:color="auto" w:fill="FFFFFF"/>
        <w:spacing w:line="240" w:lineRule="auto"/>
        <w:rPr>
          <w:rFonts w:eastAsia="Times New Roman"/>
        </w:rPr>
      </w:pPr>
    </w:p>
    <w:p w14:paraId="0837D672" w14:textId="77777777" w:rsidR="008A28DC" w:rsidRDefault="008A28DC" w:rsidP="003E7D4F">
      <w:pPr>
        <w:shd w:val="clear" w:color="auto" w:fill="FFFFFF"/>
        <w:spacing w:line="240" w:lineRule="auto"/>
        <w:rPr>
          <w:rFonts w:eastAsia="Times New Roman"/>
        </w:rPr>
      </w:pPr>
    </w:p>
    <w:p w14:paraId="34F927DC" w14:textId="77777777" w:rsidR="008A28DC" w:rsidRDefault="008A28DC" w:rsidP="003E7D4F">
      <w:pPr>
        <w:shd w:val="clear" w:color="auto" w:fill="FFFFFF"/>
        <w:spacing w:line="240" w:lineRule="auto"/>
        <w:rPr>
          <w:rFonts w:eastAsia="Times New Roman"/>
        </w:rPr>
      </w:pPr>
    </w:p>
    <w:p w14:paraId="66A4E006" w14:textId="77777777" w:rsidR="008A28DC" w:rsidRDefault="008A28DC" w:rsidP="003E7D4F">
      <w:pPr>
        <w:shd w:val="clear" w:color="auto" w:fill="FFFFFF"/>
        <w:spacing w:line="240" w:lineRule="auto"/>
        <w:rPr>
          <w:rFonts w:eastAsia="Times New Roman"/>
        </w:rPr>
      </w:pPr>
    </w:p>
    <w:p w14:paraId="6D14F251" w14:textId="77777777" w:rsidR="008A28DC" w:rsidRDefault="008A28DC" w:rsidP="003E7D4F">
      <w:pPr>
        <w:shd w:val="clear" w:color="auto" w:fill="FFFFFF"/>
        <w:spacing w:line="240" w:lineRule="auto"/>
        <w:rPr>
          <w:rFonts w:eastAsia="Times New Roman"/>
        </w:rPr>
      </w:pPr>
    </w:p>
    <w:p w14:paraId="592744B7" w14:textId="77777777" w:rsidR="008A28DC" w:rsidRDefault="008A28DC" w:rsidP="003E7D4F">
      <w:pPr>
        <w:shd w:val="clear" w:color="auto" w:fill="FFFFFF"/>
        <w:spacing w:line="240" w:lineRule="auto"/>
        <w:rPr>
          <w:rFonts w:eastAsia="Times New Roman"/>
        </w:rPr>
      </w:pPr>
    </w:p>
    <w:p w14:paraId="2B6C15DE" w14:textId="59BF4226" w:rsidR="008A28DC" w:rsidRDefault="008A28DC" w:rsidP="003E7D4F">
      <w:pPr>
        <w:shd w:val="clear" w:color="auto" w:fill="FFFFFF"/>
        <w:spacing w:line="240" w:lineRule="auto"/>
        <w:rPr>
          <w:rFonts w:eastAsia="Times New Roman"/>
        </w:rPr>
      </w:pPr>
    </w:p>
    <w:p w14:paraId="1959978E" w14:textId="1D17DDB5" w:rsidR="00872BAA" w:rsidRDefault="00872BAA" w:rsidP="003E7D4F">
      <w:pPr>
        <w:shd w:val="clear" w:color="auto" w:fill="FFFFFF"/>
        <w:spacing w:line="240" w:lineRule="auto"/>
        <w:rPr>
          <w:rFonts w:eastAsia="Times New Roman"/>
        </w:rPr>
      </w:pPr>
    </w:p>
    <w:p w14:paraId="37A1284B" w14:textId="3C93A049" w:rsidR="00872BAA" w:rsidRDefault="00872BAA" w:rsidP="003E7D4F">
      <w:pPr>
        <w:shd w:val="clear" w:color="auto" w:fill="FFFFFF"/>
        <w:spacing w:line="240" w:lineRule="auto"/>
        <w:rPr>
          <w:rFonts w:eastAsia="Times New Roman"/>
        </w:rPr>
      </w:pPr>
    </w:p>
    <w:p w14:paraId="0678DE99" w14:textId="66005165" w:rsidR="00872BAA" w:rsidRDefault="00872BAA" w:rsidP="003E7D4F">
      <w:pPr>
        <w:shd w:val="clear" w:color="auto" w:fill="FFFFFF"/>
        <w:spacing w:line="240" w:lineRule="auto"/>
        <w:rPr>
          <w:rFonts w:eastAsia="Times New Roman"/>
        </w:rPr>
      </w:pPr>
    </w:p>
    <w:p w14:paraId="353F8A46" w14:textId="61A87F90" w:rsidR="00872BAA" w:rsidRDefault="00872BAA" w:rsidP="003E7D4F">
      <w:pPr>
        <w:shd w:val="clear" w:color="auto" w:fill="FFFFFF"/>
        <w:spacing w:line="240" w:lineRule="auto"/>
        <w:rPr>
          <w:rFonts w:eastAsia="Times New Roman"/>
        </w:rPr>
      </w:pPr>
    </w:p>
    <w:p w14:paraId="183292E1" w14:textId="673973DD" w:rsidR="00872BAA" w:rsidRDefault="00872BAA" w:rsidP="003E7D4F">
      <w:pPr>
        <w:shd w:val="clear" w:color="auto" w:fill="FFFFFF"/>
        <w:spacing w:line="240" w:lineRule="auto"/>
        <w:rPr>
          <w:rFonts w:eastAsia="Times New Roman"/>
        </w:rPr>
      </w:pPr>
    </w:p>
    <w:p w14:paraId="221ED2FB" w14:textId="1390BE07" w:rsidR="00872BAA" w:rsidRDefault="00872BAA" w:rsidP="003E7D4F">
      <w:pPr>
        <w:shd w:val="clear" w:color="auto" w:fill="FFFFFF"/>
        <w:spacing w:line="240" w:lineRule="auto"/>
        <w:rPr>
          <w:rFonts w:eastAsia="Times New Roman"/>
        </w:rPr>
      </w:pPr>
    </w:p>
    <w:p w14:paraId="32D6DA07" w14:textId="77777777" w:rsidR="00872BAA" w:rsidRDefault="00872BAA" w:rsidP="003E7D4F">
      <w:pPr>
        <w:shd w:val="clear" w:color="auto" w:fill="FFFFFF"/>
        <w:spacing w:line="240" w:lineRule="auto"/>
        <w:rPr>
          <w:rFonts w:eastAsia="Times New Roman"/>
        </w:rPr>
      </w:pPr>
    </w:p>
    <w:p w14:paraId="6186D205" w14:textId="77777777" w:rsidR="008A28DC" w:rsidRPr="00941EAD" w:rsidRDefault="008A28DC" w:rsidP="003E7D4F">
      <w:pPr>
        <w:shd w:val="clear" w:color="auto" w:fill="FFFFFF"/>
        <w:spacing w:line="240" w:lineRule="auto"/>
        <w:rPr>
          <w:rFonts w:eastAsia="Times New Roman"/>
        </w:rPr>
      </w:pPr>
    </w:p>
    <w:p w14:paraId="0CFA7AA7" w14:textId="77777777" w:rsidR="00EE6ED8" w:rsidRDefault="00EE6ED8" w:rsidP="00A12162">
      <w:pPr>
        <w:spacing w:line="240" w:lineRule="auto"/>
      </w:pPr>
    </w:p>
    <w:p w14:paraId="4C05C220" w14:textId="5E7E2B34" w:rsidR="006E4610" w:rsidRDefault="006E4610" w:rsidP="00824341">
      <w:pPr>
        <w:pStyle w:val="Heading2"/>
      </w:pPr>
      <w:r>
        <w:lastRenderedPageBreak/>
        <w:t>CARES-Live METRICS</w:t>
      </w:r>
      <w:r w:rsidR="00C3711A">
        <w:rPr>
          <w:rStyle w:val="FootnoteReference"/>
        </w:rPr>
        <w:footnoteReference w:id="2"/>
      </w:r>
    </w:p>
    <w:p w14:paraId="2ED1EC40" w14:textId="4661205A" w:rsidR="00010EC3" w:rsidRDefault="00010EC3" w:rsidP="007B26D9">
      <w:pPr>
        <w:pStyle w:val="NoSpacing"/>
      </w:pPr>
    </w:p>
    <w:p w14:paraId="1722F304" w14:textId="45875822" w:rsidR="00010EC3" w:rsidRDefault="00F74AE1" w:rsidP="00093EAD">
      <w:pPr>
        <w:pStyle w:val="NoSpacing"/>
        <w:jc w:val="center"/>
      </w:pPr>
      <w:r>
        <w:rPr>
          <w:noProof/>
        </w:rPr>
        <w:drawing>
          <wp:inline distT="0" distB="0" distL="0" distR="0" wp14:anchorId="517DCC35" wp14:editId="41C4D45D">
            <wp:extent cx="4840605" cy="2578735"/>
            <wp:effectExtent l="0" t="0" r="0" b="0"/>
            <wp:docPr id="1089753188" name="Picture 4" descr="Bar chart of CARES-Live Cumulative Account Permissions by month. Starting in October with 5,719 Snapshot account permissions, 3,453 CANS account permission and 5,017 Facility Search account permissions. November had 6,707 Snapshot account permissions, 4,137 CANS account permissions and 5,880 Facility Search account permissions. December had 6,804 Snapshot account permissions, 5,342 CANS account permissions and 5,958 Facility Search account permissions. January 2020 had 6,849 Snapshot account permissions, 6,839 CANS account permissions and 6,336 Facility Search account permissions. February had 6,899 Snapshot account permissions, 6,923 CANS account permissions and 6,377 Facility search account permissions. And lastly, March had 6,974 Snapshot account permissions, 7,401 CANS account permissions and 6,448 Facility search accoun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4840605" cy="2578735"/>
                    </a:xfrm>
                    <a:prstGeom prst="rect">
                      <a:avLst/>
                    </a:prstGeom>
                  </pic:spPr>
                </pic:pic>
              </a:graphicData>
            </a:graphic>
          </wp:inline>
        </w:drawing>
      </w:r>
    </w:p>
    <w:p w14:paraId="1ADA25AF" w14:textId="3DE4779A" w:rsidR="00010EC3" w:rsidRDefault="00010EC3" w:rsidP="00F17978">
      <w:pPr>
        <w:pStyle w:val="NoSpacing"/>
        <w:jc w:val="center"/>
      </w:pPr>
    </w:p>
    <w:p w14:paraId="695B02F8" w14:textId="57EBEF90" w:rsidR="003B39F4" w:rsidRDefault="007F367A" w:rsidP="00566A89">
      <w:pPr>
        <w:pStyle w:val="NoSpacing"/>
        <w:jc w:val="center"/>
      </w:pPr>
      <w:r>
        <w:rPr>
          <w:noProof/>
        </w:rPr>
        <w:drawing>
          <wp:inline distT="0" distB="0" distL="0" distR="0" wp14:anchorId="33BC67FA" wp14:editId="11C261E7">
            <wp:extent cx="4840605" cy="2573020"/>
            <wp:effectExtent l="0" t="0" r="0" b="0"/>
            <wp:docPr id="1236307487" name="Picture 5" descr="Bar chart of CARES-Live Total Accounts and Registered Users by month. Starting in October had 8,542 total accounts and 5,038 registered users, November had 9,811 total accounts and 5,621 registered users, December had 11,056 total accounts and 6,571 registered users, January 2020 had 12,229 total accounts and 7,422 registered users, February had 12,366 total accounts and 7,761 registered users, and lastly March had 12,948 total accounts and 8,209 registered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840605" cy="2573020"/>
                    </a:xfrm>
                    <a:prstGeom prst="rect">
                      <a:avLst/>
                    </a:prstGeom>
                  </pic:spPr>
                </pic:pic>
              </a:graphicData>
            </a:graphic>
          </wp:inline>
        </w:drawing>
      </w:r>
    </w:p>
    <w:p w14:paraId="5595E81E" w14:textId="1364C0E8" w:rsidR="003B39F4" w:rsidRDefault="003B39F4" w:rsidP="00F17978">
      <w:pPr>
        <w:pStyle w:val="NoSpacing"/>
        <w:jc w:val="center"/>
      </w:pPr>
    </w:p>
    <w:p w14:paraId="1991E449" w14:textId="6DF58446" w:rsidR="00F51576" w:rsidRDefault="007F367A" w:rsidP="00F17978">
      <w:pPr>
        <w:pStyle w:val="NoSpacing"/>
        <w:jc w:val="center"/>
      </w:pPr>
      <w:r>
        <w:rPr>
          <w:noProof/>
        </w:rPr>
        <w:lastRenderedPageBreak/>
        <w:drawing>
          <wp:inline distT="0" distB="0" distL="0" distR="0" wp14:anchorId="366EEB7D" wp14:editId="4C799A56">
            <wp:extent cx="4829175" cy="2982943"/>
            <wp:effectExtent l="0" t="0" r="0" b="8255"/>
            <wp:docPr id="774935063" name="Picture 6" descr="Bar chart of Snapshot, active users and searches by month. Starting in October with 481 actively using and 2,619 searches, November had 303 actively using and 1,606 searches, December had 260 Actively using and 1,965 searches, January 2020 had 250 actively using and 2,574 searches, February had 250 actively using and 3,343 searches, and lastly March with 247 actively using and 2,685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4829175" cy="2982943"/>
                    </a:xfrm>
                    <a:prstGeom prst="rect">
                      <a:avLst/>
                    </a:prstGeom>
                  </pic:spPr>
                </pic:pic>
              </a:graphicData>
            </a:graphic>
          </wp:inline>
        </w:drawing>
      </w:r>
    </w:p>
    <w:p w14:paraId="43653B39" w14:textId="435114CE" w:rsidR="007F01AD" w:rsidRDefault="007F01AD" w:rsidP="003E7D4F">
      <w:pPr>
        <w:pStyle w:val="NoSpacing"/>
        <w:jc w:val="center"/>
      </w:pPr>
    </w:p>
    <w:p w14:paraId="5068ACEA" w14:textId="6C02E8E8" w:rsidR="00832A6E" w:rsidRDefault="007F367A" w:rsidP="008A28DC">
      <w:pPr>
        <w:spacing w:after="200" w:line="276" w:lineRule="auto"/>
        <w:jc w:val="center"/>
      </w:pPr>
      <w:r>
        <w:rPr>
          <w:noProof/>
        </w:rPr>
        <w:drawing>
          <wp:inline distT="0" distB="0" distL="0" distR="0" wp14:anchorId="26E88DF2" wp14:editId="68664F35">
            <wp:extent cx="4822189" cy="2553286"/>
            <wp:effectExtent l="0" t="0" r="0" b="0"/>
            <wp:docPr id="271805975" name="Picture 10" descr="Diagram of Completed CANS Assessments by month, beginning in  October with 1,585 CANS monthly and 3,533 cumulative, November shows 1,389 CANS monthly and 4,922 cumulative. December shows 1,365 CANS monthly and 6,287 cumulative. January 2020 shows 1,269 CANS monthly and 7,556 cumulative. February showing 1,899 CANS monthly and 9,455 cumulative. Ending with March showing 2,828 CANS monthly and 12,283 cumulative CANS assessments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a:extLst>
                        <a:ext uri="{28A0092B-C50C-407E-A947-70E740481C1C}">
                          <a14:useLocalDpi xmlns:a14="http://schemas.microsoft.com/office/drawing/2010/main" val="0"/>
                        </a:ext>
                      </a:extLst>
                    </a:blip>
                    <a:stretch>
                      <a:fillRect/>
                    </a:stretch>
                  </pic:blipFill>
                  <pic:spPr>
                    <a:xfrm>
                      <a:off x="0" y="0"/>
                      <a:ext cx="4822189" cy="2553286"/>
                    </a:xfrm>
                    <a:prstGeom prst="rect">
                      <a:avLst/>
                    </a:prstGeom>
                  </pic:spPr>
                </pic:pic>
              </a:graphicData>
            </a:graphic>
          </wp:inline>
        </w:drawing>
      </w:r>
    </w:p>
    <w:p w14:paraId="55964357" w14:textId="77777777" w:rsidR="00832A6E" w:rsidRDefault="00832A6E" w:rsidP="00F4045A"/>
    <w:p w14:paraId="0AF9B1FA" w14:textId="77777777" w:rsidR="008A28DC" w:rsidRDefault="008A28DC" w:rsidP="00F4045A"/>
    <w:p w14:paraId="74CD5EB1" w14:textId="77777777" w:rsidR="008A28DC" w:rsidRDefault="008A28DC" w:rsidP="00F4045A"/>
    <w:p w14:paraId="48728BBC" w14:textId="77777777" w:rsidR="008A28DC" w:rsidRDefault="008A28DC" w:rsidP="00F4045A"/>
    <w:p w14:paraId="39512B88" w14:textId="77777777" w:rsidR="008A28DC" w:rsidRDefault="008A28DC" w:rsidP="00F4045A"/>
    <w:p w14:paraId="6672FF6C" w14:textId="77777777" w:rsidR="008A28DC" w:rsidRDefault="008A28DC" w:rsidP="00F4045A"/>
    <w:p w14:paraId="5B96258A" w14:textId="77777777" w:rsidR="008A28DC" w:rsidRDefault="008A28DC" w:rsidP="00F4045A"/>
    <w:p w14:paraId="4E5BF198" w14:textId="77777777" w:rsidR="008A28DC" w:rsidRDefault="008A28DC" w:rsidP="00F4045A"/>
    <w:p w14:paraId="766E4DD8" w14:textId="77777777" w:rsidR="008A28DC" w:rsidRDefault="008A28DC" w:rsidP="00F4045A"/>
    <w:p w14:paraId="12968F6D" w14:textId="77777777" w:rsidR="008A28DC" w:rsidRDefault="008A28DC" w:rsidP="00F4045A"/>
    <w:p w14:paraId="381C7B26" w14:textId="77777777" w:rsidR="008A28DC" w:rsidRDefault="008A28DC" w:rsidP="00F4045A"/>
    <w:p w14:paraId="0BE4CB30" w14:textId="77777777" w:rsidR="008A28DC" w:rsidRDefault="008A28DC" w:rsidP="00F4045A"/>
    <w:p w14:paraId="1A3FDFA2" w14:textId="77777777" w:rsidR="008A28DC" w:rsidRDefault="008A28DC" w:rsidP="00F4045A"/>
    <w:p w14:paraId="1905D5D9" w14:textId="77777777" w:rsidR="008A28DC" w:rsidRDefault="008A28DC" w:rsidP="00F4045A"/>
    <w:p w14:paraId="0ED686F2" w14:textId="77777777" w:rsidR="008A28DC" w:rsidRDefault="008A28DC" w:rsidP="00F4045A"/>
    <w:p w14:paraId="4190C323" w14:textId="77777777" w:rsidR="008A28DC" w:rsidRDefault="008A28DC" w:rsidP="00F4045A"/>
    <w:p w14:paraId="58B531EA" w14:textId="1B514047" w:rsidR="00F4045A" w:rsidRPr="007C6F50" w:rsidRDefault="00F4045A" w:rsidP="00F4045A">
      <w:pPr>
        <w:spacing w:before="140" w:after="80" w:line="276" w:lineRule="auto"/>
        <w:jc w:val="center"/>
        <w:outlineLvl w:val="1"/>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lastRenderedPageBreak/>
        <w:t xml:space="preserve">STAFFING </w:t>
      </w:r>
      <w:r w:rsidRPr="007C6F50">
        <w:rPr>
          <w:rFonts w:ascii="Calibri" w:eastAsia="Arial" w:hAnsi="Calibri" w:cs="Times New Roman"/>
          <w:b/>
          <w:color w:val="000000"/>
          <w:spacing w:val="20"/>
          <w:kern w:val="28"/>
          <w:sz w:val="28"/>
          <w:szCs w:val="44"/>
          <w14:ligatures w14:val="standard"/>
          <w14:cntxtAlts/>
        </w:rPr>
        <w:t>VACANCY</w:t>
      </w:r>
      <w:r>
        <w:rPr>
          <w:rStyle w:val="FootnoteReference"/>
          <w:rFonts w:ascii="Calibri" w:eastAsia="Arial" w:hAnsi="Calibri" w:cs="Times New Roman"/>
          <w:b/>
          <w:color w:val="000000"/>
          <w:spacing w:val="20"/>
          <w:kern w:val="28"/>
          <w:sz w:val="28"/>
          <w:szCs w:val="44"/>
          <w14:ligatures w14:val="standard"/>
          <w14:cntxtAlts/>
        </w:rPr>
        <w:footnoteReference w:id="3"/>
      </w:r>
    </w:p>
    <w:p w14:paraId="3A48C8B5" w14:textId="1614B23E" w:rsidR="00F4045A" w:rsidRPr="007C6F50" w:rsidRDefault="00F4045A" w:rsidP="00F4045A">
      <w:pPr>
        <w:spacing w:after="200" w:line="240" w:lineRule="auto"/>
        <w:jc w:val="center"/>
        <w:rPr>
          <w:rFonts w:cstheme="minorHAnsi"/>
          <w:sz w:val="6"/>
          <w:szCs w:val="24"/>
        </w:rPr>
      </w:pPr>
      <w:r w:rsidRPr="007C6F50">
        <w:rPr>
          <w:rFonts w:eastAsia="Arial,Calibri" w:cstheme="minorHAnsi"/>
          <w:smallCaps/>
          <w:sz w:val="20"/>
          <w:szCs w:val="20"/>
        </w:rPr>
        <w:t xml:space="preserve">Current Vacancy Rate: </w:t>
      </w:r>
      <w:r w:rsidR="008A3F83">
        <w:rPr>
          <w:rFonts w:eastAsia="Arial,Calibri" w:cstheme="minorHAnsi"/>
          <w:smallCaps/>
          <w:sz w:val="20"/>
          <w:szCs w:val="20"/>
        </w:rPr>
        <w:t>19</w:t>
      </w:r>
      <w:r w:rsidRPr="007C6F50">
        <w:rPr>
          <w:rFonts w:eastAsia="Arial,Calibri" w:cstheme="minorHAnsi"/>
          <w:smallCaps/>
          <w:sz w:val="20"/>
          <w:szCs w:val="20"/>
        </w:rPr>
        <w:t>%</w:t>
      </w:r>
      <w:r w:rsidRPr="007C6F50">
        <w:rPr>
          <w:rFonts w:cstheme="minorHAnsi"/>
        </w:rPr>
        <w:t xml:space="preserve"> </w:t>
      </w:r>
    </w:p>
    <w:p w14:paraId="15489469" w14:textId="3306A8C0" w:rsidR="00F4045A" w:rsidRPr="007C6F50" w:rsidRDefault="008A3F83" w:rsidP="00F4045A">
      <w:pPr>
        <w:spacing w:after="200" w:line="240" w:lineRule="auto"/>
        <w:jc w:val="center"/>
        <w:rPr>
          <w:rFonts w:eastAsia="Arial,Calibri" w:cstheme="minorHAnsi"/>
          <w:b/>
          <w:bCs/>
          <w:sz w:val="20"/>
          <w:szCs w:val="20"/>
        </w:rPr>
      </w:pPr>
      <w:r>
        <w:rPr>
          <w:noProof/>
        </w:rPr>
        <w:drawing>
          <wp:inline distT="0" distB="0" distL="0" distR="0" wp14:anchorId="13D98C17" wp14:editId="331B6710">
            <wp:extent cx="5822950" cy="2907030"/>
            <wp:effectExtent l="0" t="0" r="6350" b="7620"/>
            <wp:docPr id="1" name="Picture 1" descr="CWS CARES Vacancy Rate and Staff Hired at 19% for OSI and CDSS. Chart starting with November had 3 staff hired with 21% vacancy rate, December had 0 staff hired with 22% vacancy rate, January 2020 had 3 staff hired with 21% vacancy rate, February had 2 staff hired with 20% vacancy rate, March had 0 staff hired and 21% vacancy rate, ending with April having 2 staff hired and 19% vacancy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822950" cy="2907030"/>
                    </a:xfrm>
                    <a:prstGeom prst="rect">
                      <a:avLst/>
                    </a:prstGeom>
                    <a:noFill/>
                    <a:ln>
                      <a:noFill/>
                    </a:ln>
                  </pic:spPr>
                </pic:pic>
              </a:graphicData>
            </a:graphic>
          </wp:inline>
        </w:drawing>
      </w:r>
    </w:p>
    <w:p w14:paraId="1C722CA8" w14:textId="29D5A882" w:rsidR="00F4045A" w:rsidRPr="007C6F50" w:rsidRDefault="00F4045A" w:rsidP="00F4045A">
      <w:pPr>
        <w:spacing w:after="200" w:line="240" w:lineRule="auto"/>
        <w:rPr>
          <w:rFonts w:cstheme="minorHAnsi"/>
        </w:rPr>
      </w:pPr>
      <w:r w:rsidRPr="00F04303">
        <w:rPr>
          <w:rFonts w:cstheme="minorHAnsi"/>
        </w:rPr>
        <w:t>Current Vacancies - 2</w:t>
      </w:r>
      <w:r w:rsidR="008A3F83">
        <w:rPr>
          <w:rFonts w:cstheme="minorHAnsi"/>
        </w:rPr>
        <w:t>0</w:t>
      </w:r>
      <w:r w:rsidRPr="00F04303">
        <w:rPr>
          <w:rFonts w:cstheme="minorHAnsi"/>
        </w:rPr>
        <w:t xml:space="preserve"> of 104 CWS-CARES positions. The CWS-CARES vacancy rate has decreased from 2</w:t>
      </w:r>
      <w:r>
        <w:rPr>
          <w:rFonts w:cstheme="minorHAnsi"/>
        </w:rPr>
        <w:t>1% since</w:t>
      </w:r>
      <w:r w:rsidRPr="00F04303">
        <w:rPr>
          <w:rFonts w:cstheme="minorHAnsi"/>
        </w:rPr>
        <w:t xml:space="preserve"> the last report</w:t>
      </w:r>
      <w:r>
        <w:rPr>
          <w:rFonts w:cstheme="minorHAnsi"/>
        </w:rPr>
        <w:t>.</w:t>
      </w:r>
    </w:p>
    <w:tbl>
      <w:tblPr>
        <w:tblStyle w:val="TableGridLight"/>
        <w:tblW w:w="10596" w:type="dxa"/>
        <w:tblLook w:val="04A0" w:firstRow="1" w:lastRow="0" w:firstColumn="1" w:lastColumn="0" w:noHBand="0" w:noVBand="1"/>
      </w:tblPr>
      <w:tblGrid>
        <w:gridCol w:w="1023"/>
        <w:gridCol w:w="1938"/>
        <w:gridCol w:w="2260"/>
        <w:gridCol w:w="2026"/>
        <w:gridCol w:w="1008"/>
        <w:gridCol w:w="2341"/>
      </w:tblGrid>
      <w:tr w:rsidR="00DF1D3D" w:rsidRPr="00237000" w14:paraId="06F2E83A" w14:textId="77777777" w:rsidTr="002E7997">
        <w:trPr>
          <w:trHeight w:val="717"/>
          <w:tblHeader/>
        </w:trPr>
        <w:tc>
          <w:tcPr>
            <w:tcW w:w="1023" w:type="dxa"/>
            <w:shd w:val="clear" w:color="auto" w:fill="DAEEF3" w:themeFill="accent5" w:themeFillTint="33"/>
            <w:vAlign w:val="center"/>
            <w:hideMark/>
          </w:tcPr>
          <w:p w14:paraId="6327D876" w14:textId="77777777" w:rsidR="00F4045A" w:rsidRPr="00237000" w:rsidRDefault="00F4045A" w:rsidP="00185008">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1938" w:type="dxa"/>
            <w:shd w:val="clear" w:color="auto" w:fill="DAEEF3"/>
            <w:vAlign w:val="center"/>
            <w:hideMark/>
          </w:tcPr>
          <w:p w14:paraId="0AA7FFE3" w14:textId="77777777" w:rsidR="00F4045A" w:rsidRPr="00237000" w:rsidRDefault="00F4045A" w:rsidP="00185008">
            <w:pPr>
              <w:jc w:val="center"/>
              <w:rPr>
                <w:rFonts w:eastAsia="Times New Roman" w:cstheme="minorHAnsi"/>
                <w:b/>
                <w:bCs/>
              </w:rPr>
            </w:pPr>
            <w:r w:rsidRPr="00237000">
              <w:rPr>
                <w:rFonts w:eastAsia="Times New Roman" w:cstheme="minorHAnsi"/>
                <w:b/>
                <w:bCs/>
              </w:rPr>
              <w:t>Classification</w:t>
            </w:r>
          </w:p>
        </w:tc>
        <w:tc>
          <w:tcPr>
            <w:tcW w:w="2260" w:type="dxa"/>
            <w:shd w:val="clear" w:color="auto" w:fill="DAEEF3" w:themeFill="accent5" w:themeFillTint="33"/>
            <w:vAlign w:val="center"/>
            <w:hideMark/>
          </w:tcPr>
          <w:p w14:paraId="6A1052D9" w14:textId="77777777" w:rsidR="00F4045A" w:rsidRPr="00237000" w:rsidRDefault="00F4045A" w:rsidP="00185008">
            <w:pPr>
              <w:jc w:val="center"/>
              <w:rPr>
                <w:rFonts w:eastAsia="Times New Roman" w:cstheme="minorHAnsi"/>
                <w:b/>
                <w:bCs/>
              </w:rPr>
            </w:pPr>
            <w:r w:rsidRPr="00237000">
              <w:rPr>
                <w:rFonts w:eastAsia="Times New Roman" w:cstheme="minorHAnsi"/>
                <w:b/>
                <w:bCs/>
              </w:rPr>
              <w:t>Service Team</w:t>
            </w:r>
          </w:p>
        </w:tc>
        <w:tc>
          <w:tcPr>
            <w:tcW w:w="2026" w:type="dxa"/>
            <w:shd w:val="clear" w:color="auto" w:fill="DAEEF3" w:themeFill="accent5" w:themeFillTint="33"/>
            <w:vAlign w:val="center"/>
            <w:hideMark/>
          </w:tcPr>
          <w:p w14:paraId="0F472F31" w14:textId="77777777" w:rsidR="00F4045A" w:rsidRPr="00237000" w:rsidRDefault="00F4045A" w:rsidP="00185008">
            <w:pPr>
              <w:jc w:val="center"/>
              <w:rPr>
                <w:rFonts w:eastAsia="Times New Roman" w:cstheme="minorHAnsi"/>
                <w:b/>
                <w:bCs/>
              </w:rPr>
            </w:pPr>
            <w:r w:rsidRPr="00237000">
              <w:rPr>
                <w:rFonts w:eastAsia="Times New Roman" w:cstheme="minorHAnsi"/>
                <w:b/>
                <w:bCs/>
              </w:rPr>
              <w:t>Date Vacant</w:t>
            </w:r>
          </w:p>
        </w:tc>
        <w:tc>
          <w:tcPr>
            <w:tcW w:w="1008" w:type="dxa"/>
            <w:shd w:val="clear" w:color="auto" w:fill="DAEEF3" w:themeFill="accent5" w:themeFillTint="33"/>
            <w:vAlign w:val="center"/>
            <w:hideMark/>
          </w:tcPr>
          <w:p w14:paraId="38EA34E8" w14:textId="77777777" w:rsidR="00F4045A" w:rsidRPr="00237000" w:rsidRDefault="00F4045A" w:rsidP="00185008">
            <w:pPr>
              <w:jc w:val="center"/>
              <w:rPr>
                <w:rFonts w:eastAsia="Times New Roman" w:cstheme="minorHAnsi"/>
              </w:rPr>
            </w:pPr>
            <w:r w:rsidRPr="00237000">
              <w:rPr>
                <w:rFonts w:eastAsia="Times New Roman" w:cstheme="minorHAnsi"/>
                <w:b/>
                <w:bCs/>
              </w:rPr>
              <w:t># of Days</w:t>
            </w:r>
          </w:p>
          <w:p w14:paraId="0BFC7469" w14:textId="77777777" w:rsidR="00F4045A" w:rsidRPr="00237000" w:rsidRDefault="00F4045A" w:rsidP="00185008">
            <w:pPr>
              <w:jc w:val="center"/>
              <w:rPr>
                <w:rFonts w:eastAsia="Times New Roman" w:cstheme="minorHAnsi"/>
                <w:b/>
                <w:bCs/>
              </w:rPr>
            </w:pPr>
            <w:r w:rsidRPr="00237000">
              <w:rPr>
                <w:rFonts w:eastAsia="Times New Roman" w:cstheme="minorHAnsi"/>
                <w:b/>
                <w:bCs/>
              </w:rPr>
              <w:t>Vacant</w:t>
            </w:r>
          </w:p>
        </w:tc>
        <w:tc>
          <w:tcPr>
            <w:tcW w:w="2341" w:type="dxa"/>
            <w:shd w:val="clear" w:color="auto" w:fill="DAEEF3" w:themeFill="accent5" w:themeFillTint="33"/>
            <w:vAlign w:val="center"/>
            <w:hideMark/>
          </w:tcPr>
          <w:p w14:paraId="6F0AA899" w14:textId="77777777" w:rsidR="00F4045A" w:rsidRPr="00237000" w:rsidRDefault="00F4045A" w:rsidP="00185008">
            <w:pPr>
              <w:jc w:val="center"/>
              <w:rPr>
                <w:rFonts w:eastAsia="Times New Roman" w:cstheme="minorHAnsi"/>
                <w:b/>
                <w:bCs/>
              </w:rPr>
            </w:pPr>
            <w:r w:rsidRPr="00237000">
              <w:rPr>
                <w:rFonts w:eastAsia="Times New Roman" w:cstheme="minorHAnsi"/>
                <w:b/>
                <w:bCs/>
              </w:rPr>
              <w:t>Efforts/Notes</w:t>
            </w:r>
          </w:p>
        </w:tc>
      </w:tr>
      <w:tr w:rsidR="00DF1D3D" w:rsidRPr="00237000" w14:paraId="141B0622" w14:textId="77777777" w:rsidTr="002E7997">
        <w:trPr>
          <w:trHeight w:val="283"/>
        </w:trPr>
        <w:tc>
          <w:tcPr>
            <w:tcW w:w="1023" w:type="dxa"/>
            <w:vAlign w:val="center"/>
          </w:tcPr>
          <w:p w14:paraId="2FC3A940" w14:textId="2F371C4D"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0040CE3A" w14:textId="70457E0D" w:rsidR="00DF1D3D" w:rsidRPr="002E7997" w:rsidRDefault="00DF1D3D" w:rsidP="00DF1D3D">
            <w:pPr>
              <w:rPr>
                <w:rFonts w:eastAsia="Times New Roman" w:cstheme="minorHAnsi"/>
                <w:color w:val="000000"/>
              </w:rPr>
            </w:pPr>
            <w:r w:rsidRPr="002E7997">
              <w:rPr>
                <w:rFonts w:cstheme="minorHAnsi"/>
                <w:color w:val="000000"/>
              </w:rPr>
              <w:t>Information Technology Associate</w:t>
            </w:r>
          </w:p>
        </w:tc>
        <w:tc>
          <w:tcPr>
            <w:tcW w:w="2260" w:type="dxa"/>
            <w:vAlign w:val="center"/>
          </w:tcPr>
          <w:p w14:paraId="51342F9B" w14:textId="3501AEE3" w:rsidR="00DF1D3D" w:rsidRPr="002E7997" w:rsidRDefault="00DF1D3D" w:rsidP="00DF1D3D">
            <w:pPr>
              <w:rPr>
                <w:rFonts w:eastAsia="Times New Roman" w:cstheme="minorHAnsi"/>
                <w:color w:val="000000"/>
              </w:rPr>
            </w:pPr>
            <w:r w:rsidRPr="002E7997">
              <w:rPr>
                <w:rFonts w:cstheme="minorHAnsi"/>
                <w:color w:val="000000"/>
              </w:rPr>
              <w:t>Developer</w:t>
            </w:r>
          </w:p>
        </w:tc>
        <w:tc>
          <w:tcPr>
            <w:tcW w:w="2026" w:type="dxa"/>
            <w:vAlign w:val="center"/>
          </w:tcPr>
          <w:p w14:paraId="5A13316A" w14:textId="1C9EFF2D" w:rsidR="00DF1D3D" w:rsidRPr="002E7997" w:rsidRDefault="00DF1D3D" w:rsidP="00DF1D3D">
            <w:pPr>
              <w:jc w:val="center"/>
              <w:rPr>
                <w:rFonts w:eastAsia="Times New Roman" w:cstheme="minorHAnsi"/>
                <w:color w:val="000000"/>
              </w:rPr>
            </w:pPr>
            <w:r w:rsidRPr="002E7997">
              <w:rPr>
                <w:rFonts w:cstheme="minorHAnsi"/>
                <w:color w:val="000000"/>
              </w:rPr>
              <w:t>7/8/2017</w:t>
            </w:r>
          </w:p>
        </w:tc>
        <w:tc>
          <w:tcPr>
            <w:tcW w:w="1008" w:type="dxa"/>
            <w:vAlign w:val="center"/>
          </w:tcPr>
          <w:p w14:paraId="2D5B8B26" w14:textId="1AB02A7B" w:rsidR="00DF1D3D" w:rsidRPr="002E7997" w:rsidRDefault="00DF1D3D" w:rsidP="00DF1D3D">
            <w:pPr>
              <w:jc w:val="center"/>
              <w:rPr>
                <w:rFonts w:eastAsia="Times New Roman" w:cstheme="minorHAnsi"/>
                <w:color w:val="000000"/>
              </w:rPr>
            </w:pPr>
            <w:r w:rsidRPr="002E7997">
              <w:rPr>
                <w:rFonts w:cstheme="minorHAnsi"/>
                <w:color w:val="000000"/>
              </w:rPr>
              <w:t>1012</w:t>
            </w:r>
          </w:p>
        </w:tc>
        <w:tc>
          <w:tcPr>
            <w:tcW w:w="2341" w:type="dxa"/>
            <w:vAlign w:val="center"/>
          </w:tcPr>
          <w:p w14:paraId="2BF5E9E7" w14:textId="735A6EF2"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4B2C3FE9" w14:textId="77777777" w:rsidTr="002E7997">
        <w:trPr>
          <w:trHeight w:val="283"/>
        </w:trPr>
        <w:tc>
          <w:tcPr>
            <w:tcW w:w="1023" w:type="dxa"/>
            <w:vAlign w:val="center"/>
          </w:tcPr>
          <w:p w14:paraId="6BC6F734" w14:textId="6F5F37F1"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4B067037" w14:textId="32F20679" w:rsidR="00DF1D3D" w:rsidRPr="002E7997" w:rsidRDefault="00DF1D3D" w:rsidP="00DF1D3D">
            <w:pPr>
              <w:rPr>
                <w:rFonts w:eastAsia="Times New Roman" w:cstheme="minorHAnsi"/>
                <w:color w:val="000000"/>
              </w:rPr>
            </w:pPr>
            <w:r w:rsidRPr="002E7997">
              <w:rPr>
                <w:rFonts w:cstheme="minorHAnsi"/>
                <w:color w:val="000000"/>
              </w:rPr>
              <w:t>Information Technology Associate</w:t>
            </w:r>
          </w:p>
        </w:tc>
        <w:tc>
          <w:tcPr>
            <w:tcW w:w="2260" w:type="dxa"/>
            <w:vAlign w:val="center"/>
          </w:tcPr>
          <w:p w14:paraId="510BBE3A" w14:textId="09EF156B" w:rsidR="00DF1D3D" w:rsidRPr="002E7997" w:rsidRDefault="00DF1D3D" w:rsidP="00DF1D3D">
            <w:pPr>
              <w:rPr>
                <w:rFonts w:eastAsia="Times New Roman" w:cstheme="minorHAnsi"/>
                <w:color w:val="000000"/>
              </w:rPr>
            </w:pPr>
            <w:r w:rsidRPr="002E7997">
              <w:rPr>
                <w:rFonts w:cstheme="minorHAnsi"/>
                <w:color w:val="000000"/>
              </w:rPr>
              <w:t>Implementation Team Member</w:t>
            </w:r>
          </w:p>
        </w:tc>
        <w:tc>
          <w:tcPr>
            <w:tcW w:w="2026" w:type="dxa"/>
            <w:vAlign w:val="center"/>
          </w:tcPr>
          <w:p w14:paraId="4A8DA584" w14:textId="34156BF5" w:rsidR="00DF1D3D" w:rsidRPr="002E7997" w:rsidRDefault="00DF1D3D" w:rsidP="00DF1D3D">
            <w:pPr>
              <w:jc w:val="center"/>
              <w:rPr>
                <w:rFonts w:eastAsia="Times New Roman" w:cstheme="minorHAnsi"/>
                <w:color w:val="000000"/>
              </w:rPr>
            </w:pPr>
            <w:r w:rsidRPr="002E7997">
              <w:rPr>
                <w:rFonts w:cstheme="minorHAnsi"/>
                <w:color w:val="000000"/>
              </w:rPr>
              <w:t>1/12/2020</w:t>
            </w:r>
          </w:p>
        </w:tc>
        <w:tc>
          <w:tcPr>
            <w:tcW w:w="1008" w:type="dxa"/>
            <w:vAlign w:val="center"/>
          </w:tcPr>
          <w:p w14:paraId="371388C1" w14:textId="34DB77C9" w:rsidR="00DF1D3D" w:rsidRPr="002E7997" w:rsidRDefault="00DF1D3D" w:rsidP="00DF1D3D">
            <w:pPr>
              <w:jc w:val="center"/>
              <w:rPr>
                <w:rFonts w:eastAsia="Times New Roman" w:cstheme="minorHAnsi"/>
                <w:color w:val="000000"/>
              </w:rPr>
            </w:pPr>
            <w:r w:rsidRPr="002E7997">
              <w:rPr>
                <w:rFonts w:cstheme="minorHAnsi"/>
                <w:color w:val="000000"/>
              </w:rPr>
              <w:t>94</w:t>
            </w:r>
          </w:p>
        </w:tc>
        <w:tc>
          <w:tcPr>
            <w:tcW w:w="2341" w:type="dxa"/>
            <w:vAlign w:val="center"/>
          </w:tcPr>
          <w:p w14:paraId="037218C0" w14:textId="628F356E" w:rsidR="00DF1D3D" w:rsidRPr="002E7997" w:rsidRDefault="00DF1D3D" w:rsidP="00DF1D3D">
            <w:pPr>
              <w:rPr>
                <w:rFonts w:eastAsia="Times New Roman" w:cstheme="minorHAnsi"/>
                <w:color w:val="000000"/>
              </w:rPr>
            </w:pPr>
            <w:r w:rsidRPr="002E7997">
              <w:rPr>
                <w:rFonts w:cstheme="minorHAnsi"/>
                <w:color w:val="000000"/>
              </w:rPr>
              <w:t>Interview results are currently being scored.</w:t>
            </w:r>
          </w:p>
        </w:tc>
      </w:tr>
      <w:tr w:rsidR="00DF1D3D" w:rsidRPr="00237000" w14:paraId="0D62599D" w14:textId="77777777" w:rsidTr="002E7997">
        <w:trPr>
          <w:trHeight w:val="283"/>
        </w:trPr>
        <w:tc>
          <w:tcPr>
            <w:tcW w:w="1023" w:type="dxa"/>
            <w:vAlign w:val="center"/>
          </w:tcPr>
          <w:p w14:paraId="7B9CB664" w14:textId="2B01ADE1"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460E17FC" w14:textId="7713B327" w:rsidR="00DF1D3D" w:rsidRPr="002E7997" w:rsidRDefault="00DF1D3D" w:rsidP="00DF1D3D">
            <w:pPr>
              <w:rPr>
                <w:rFonts w:eastAsia="Times New Roman" w:cstheme="minorHAnsi"/>
                <w:color w:val="000000"/>
              </w:rPr>
            </w:pPr>
            <w:r w:rsidRPr="002E7997">
              <w:rPr>
                <w:rFonts w:cstheme="minorHAnsi"/>
                <w:color w:val="000000"/>
              </w:rPr>
              <w:t>Information Technology Associate</w:t>
            </w:r>
          </w:p>
        </w:tc>
        <w:tc>
          <w:tcPr>
            <w:tcW w:w="2260" w:type="dxa"/>
            <w:vAlign w:val="center"/>
          </w:tcPr>
          <w:p w14:paraId="25BAE98D" w14:textId="49CCD421" w:rsidR="00DF1D3D" w:rsidRPr="002E7997" w:rsidRDefault="00DF1D3D" w:rsidP="00DF1D3D">
            <w:pPr>
              <w:rPr>
                <w:rFonts w:eastAsia="Times New Roman" w:cstheme="minorHAnsi"/>
                <w:color w:val="000000"/>
              </w:rPr>
            </w:pPr>
            <w:r w:rsidRPr="002E7997">
              <w:rPr>
                <w:rFonts w:cstheme="minorHAnsi"/>
                <w:color w:val="000000"/>
              </w:rPr>
              <w:t>Procurement and Contract Management Analyst</w:t>
            </w:r>
          </w:p>
        </w:tc>
        <w:tc>
          <w:tcPr>
            <w:tcW w:w="2026" w:type="dxa"/>
            <w:vAlign w:val="center"/>
          </w:tcPr>
          <w:p w14:paraId="0E9E993F" w14:textId="51F2E4A8" w:rsidR="00DF1D3D" w:rsidRPr="002E7997" w:rsidRDefault="00DF1D3D" w:rsidP="00DF1D3D">
            <w:pPr>
              <w:jc w:val="center"/>
              <w:rPr>
                <w:rFonts w:eastAsia="Times New Roman" w:cstheme="minorHAnsi"/>
                <w:color w:val="000000"/>
              </w:rPr>
            </w:pPr>
            <w:r w:rsidRPr="002E7997">
              <w:rPr>
                <w:rFonts w:cstheme="minorHAnsi"/>
                <w:color w:val="000000"/>
              </w:rPr>
              <w:t>11/27/2019</w:t>
            </w:r>
          </w:p>
        </w:tc>
        <w:tc>
          <w:tcPr>
            <w:tcW w:w="1008" w:type="dxa"/>
            <w:vAlign w:val="center"/>
          </w:tcPr>
          <w:p w14:paraId="7569C340" w14:textId="6E3AE5BB" w:rsidR="00DF1D3D" w:rsidRPr="002E7997" w:rsidRDefault="00DF1D3D" w:rsidP="00DF1D3D">
            <w:pPr>
              <w:jc w:val="center"/>
              <w:rPr>
                <w:rFonts w:eastAsia="Times New Roman" w:cstheme="minorHAnsi"/>
                <w:color w:val="000000"/>
              </w:rPr>
            </w:pPr>
            <w:r w:rsidRPr="002E7997">
              <w:rPr>
                <w:rFonts w:cstheme="minorHAnsi"/>
                <w:color w:val="000000"/>
              </w:rPr>
              <w:t>140</w:t>
            </w:r>
          </w:p>
        </w:tc>
        <w:tc>
          <w:tcPr>
            <w:tcW w:w="2341" w:type="dxa"/>
            <w:vAlign w:val="center"/>
          </w:tcPr>
          <w:p w14:paraId="75746562" w14:textId="72E4032F" w:rsidR="00DF1D3D" w:rsidRPr="002E7997" w:rsidRDefault="00DF1D3D" w:rsidP="00DF1D3D">
            <w:pPr>
              <w:rPr>
                <w:rFonts w:eastAsia="Times New Roman" w:cstheme="minorHAnsi"/>
                <w:color w:val="000000"/>
              </w:rPr>
            </w:pPr>
            <w:r w:rsidRPr="002E7997">
              <w:rPr>
                <w:rFonts w:cstheme="minorHAnsi"/>
                <w:color w:val="000000"/>
              </w:rPr>
              <w:t>Screening of applicants in progress.</w:t>
            </w:r>
          </w:p>
        </w:tc>
      </w:tr>
      <w:tr w:rsidR="00DF1D3D" w:rsidRPr="00237000" w14:paraId="091877CA" w14:textId="77777777" w:rsidTr="002E7997">
        <w:trPr>
          <w:trHeight w:val="283"/>
        </w:trPr>
        <w:tc>
          <w:tcPr>
            <w:tcW w:w="1023" w:type="dxa"/>
            <w:vAlign w:val="center"/>
          </w:tcPr>
          <w:p w14:paraId="11149D00" w14:textId="305B073B"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5ED7CEFB" w14:textId="2F311E4D"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182C660D" w14:textId="0A644ED6" w:rsidR="00DF1D3D" w:rsidRPr="002E7997" w:rsidRDefault="00DF1D3D" w:rsidP="00DF1D3D">
            <w:pPr>
              <w:rPr>
                <w:rFonts w:eastAsia="Times New Roman" w:cstheme="minorHAnsi"/>
                <w:color w:val="000000"/>
              </w:rPr>
            </w:pPr>
            <w:r w:rsidRPr="002E7997">
              <w:rPr>
                <w:rFonts w:cstheme="minorHAnsi"/>
                <w:color w:val="000000"/>
              </w:rPr>
              <w:t>Product Delivery Lead</w:t>
            </w:r>
          </w:p>
        </w:tc>
        <w:tc>
          <w:tcPr>
            <w:tcW w:w="2026" w:type="dxa"/>
            <w:vAlign w:val="center"/>
          </w:tcPr>
          <w:p w14:paraId="7A53C5A7" w14:textId="45311992" w:rsidR="00DF1D3D" w:rsidRPr="002E7997" w:rsidRDefault="00DF1D3D" w:rsidP="00DF1D3D">
            <w:pPr>
              <w:jc w:val="center"/>
              <w:rPr>
                <w:rFonts w:eastAsia="Times New Roman" w:cstheme="minorHAnsi"/>
                <w:color w:val="000000"/>
              </w:rPr>
            </w:pPr>
            <w:r w:rsidRPr="002E7997">
              <w:rPr>
                <w:rFonts w:cstheme="minorHAnsi"/>
                <w:color w:val="000000"/>
              </w:rPr>
              <w:t>8/20/2019</w:t>
            </w:r>
          </w:p>
        </w:tc>
        <w:tc>
          <w:tcPr>
            <w:tcW w:w="1008" w:type="dxa"/>
            <w:vAlign w:val="center"/>
          </w:tcPr>
          <w:p w14:paraId="7AD29C10" w14:textId="07AEC7DD" w:rsidR="00DF1D3D" w:rsidRPr="002E7997" w:rsidRDefault="00DF1D3D" w:rsidP="00DF1D3D">
            <w:pPr>
              <w:jc w:val="center"/>
              <w:rPr>
                <w:rFonts w:eastAsia="Times New Roman" w:cstheme="minorHAnsi"/>
                <w:color w:val="000000"/>
              </w:rPr>
            </w:pPr>
            <w:r w:rsidRPr="002E7997">
              <w:rPr>
                <w:rFonts w:cstheme="minorHAnsi"/>
                <w:color w:val="000000"/>
              </w:rPr>
              <w:t>239</w:t>
            </w:r>
          </w:p>
        </w:tc>
        <w:tc>
          <w:tcPr>
            <w:tcW w:w="2341" w:type="dxa"/>
            <w:vAlign w:val="center"/>
          </w:tcPr>
          <w:p w14:paraId="7CBA1083" w14:textId="57362A3F"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7C89F20F" w14:textId="77777777" w:rsidTr="002E7997">
        <w:trPr>
          <w:trHeight w:val="297"/>
        </w:trPr>
        <w:tc>
          <w:tcPr>
            <w:tcW w:w="1023" w:type="dxa"/>
            <w:vAlign w:val="center"/>
          </w:tcPr>
          <w:p w14:paraId="0AB84026" w14:textId="53FF9F3B"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5981BB62" w14:textId="7B1587E7"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60FE86AD" w14:textId="040BAD52" w:rsidR="00DF1D3D" w:rsidRPr="002E7997" w:rsidRDefault="00DF1D3D" w:rsidP="00DF1D3D">
            <w:pPr>
              <w:rPr>
                <w:rFonts w:eastAsia="Times New Roman" w:cstheme="minorHAnsi"/>
                <w:color w:val="000000"/>
              </w:rPr>
            </w:pPr>
            <w:r w:rsidRPr="002E7997">
              <w:rPr>
                <w:rFonts w:cstheme="minorHAnsi"/>
                <w:color w:val="000000"/>
              </w:rPr>
              <w:t>Product Delivery Lead</w:t>
            </w:r>
          </w:p>
        </w:tc>
        <w:tc>
          <w:tcPr>
            <w:tcW w:w="2026" w:type="dxa"/>
            <w:vAlign w:val="center"/>
          </w:tcPr>
          <w:p w14:paraId="1F818027" w14:textId="4F04D4C4" w:rsidR="00DF1D3D" w:rsidRPr="002E7997" w:rsidRDefault="00DF1D3D" w:rsidP="00DF1D3D">
            <w:pPr>
              <w:jc w:val="center"/>
              <w:rPr>
                <w:rFonts w:eastAsia="Times New Roman" w:cstheme="minorHAnsi"/>
                <w:color w:val="000000"/>
              </w:rPr>
            </w:pPr>
            <w:r w:rsidRPr="002E7997">
              <w:rPr>
                <w:rFonts w:cstheme="minorHAnsi"/>
                <w:color w:val="000000"/>
              </w:rPr>
              <w:t>8/1/2019</w:t>
            </w:r>
          </w:p>
        </w:tc>
        <w:tc>
          <w:tcPr>
            <w:tcW w:w="1008" w:type="dxa"/>
            <w:vAlign w:val="center"/>
          </w:tcPr>
          <w:p w14:paraId="461E21D3" w14:textId="076342F7" w:rsidR="00DF1D3D" w:rsidRPr="002E7997" w:rsidRDefault="00DF1D3D" w:rsidP="00DF1D3D">
            <w:pPr>
              <w:jc w:val="center"/>
              <w:rPr>
                <w:rFonts w:eastAsia="Times New Roman" w:cstheme="minorHAnsi"/>
                <w:color w:val="000000"/>
              </w:rPr>
            </w:pPr>
            <w:r w:rsidRPr="002E7997">
              <w:rPr>
                <w:rFonts w:cstheme="minorHAnsi"/>
                <w:color w:val="000000"/>
              </w:rPr>
              <w:t>258</w:t>
            </w:r>
          </w:p>
        </w:tc>
        <w:tc>
          <w:tcPr>
            <w:tcW w:w="2341" w:type="dxa"/>
            <w:vAlign w:val="center"/>
          </w:tcPr>
          <w:p w14:paraId="0D046456" w14:textId="060CB674"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30AF68F7" w14:textId="77777777" w:rsidTr="002E7997">
        <w:trPr>
          <w:trHeight w:val="283"/>
        </w:trPr>
        <w:tc>
          <w:tcPr>
            <w:tcW w:w="1023" w:type="dxa"/>
            <w:vAlign w:val="center"/>
          </w:tcPr>
          <w:p w14:paraId="531819D7" w14:textId="30C046E0"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5EA438A0" w14:textId="5B6BC4D5"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5D1D4510" w14:textId="506B07D4" w:rsidR="00DF1D3D" w:rsidRPr="002E7997" w:rsidRDefault="00DF1D3D" w:rsidP="00DF1D3D">
            <w:pPr>
              <w:rPr>
                <w:rFonts w:eastAsia="Times New Roman" w:cstheme="minorHAnsi"/>
                <w:color w:val="000000"/>
              </w:rPr>
            </w:pPr>
            <w:r w:rsidRPr="002E7997">
              <w:rPr>
                <w:rFonts w:cstheme="minorHAnsi"/>
                <w:color w:val="000000"/>
              </w:rPr>
              <w:t>Project Management Office Analyst</w:t>
            </w:r>
          </w:p>
        </w:tc>
        <w:tc>
          <w:tcPr>
            <w:tcW w:w="2026" w:type="dxa"/>
            <w:vAlign w:val="center"/>
          </w:tcPr>
          <w:p w14:paraId="46EF6914" w14:textId="351831CC" w:rsidR="00DF1D3D" w:rsidRPr="002E7997" w:rsidRDefault="00DF1D3D" w:rsidP="00DF1D3D">
            <w:pPr>
              <w:jc w:val="center"/>
              <w:rPr>
                <w:rFonts w:eastAsia="Times New Roman" w:cstheme="minorHAnsi"/>
                <w:color w:val="000000"/>
              </w:rPr>
            </w:pPr>
            <w:r w:rsidRPr="002E7997">
              <w:rPr>
                <w:rFonts w:cstheme="minorHAnsi"/>
                <w:color w:val="000000"/>
              </w:rPr>
              <w:t>1/19/2020</w:t>
            </w:r>
          </w:p>
        </w:tc>
        <w:tc>
          <w:tcPr>
            <w:tcW w:w="1008" w:type="dxa"/>
            <w:vAlign w:val="center"/>
          </w:tcPr>
          <w:p w14:paraId="699EFE2D" w14:textId="7C3B3A85" w:rsidR="00DF1D3D" w:rsidRPr="002E7997" w:rsidRDefault="00DF1D3D" w:rsidP="00DF1D3D">
            <w:pPr>
              <w:jc w:val="center"/>
              <w:rPr>
                <w:rFonts w:eastAsia="Times New Roman" w:cstheme="minorHAnsi"/>
                <w:color w:val="000000"/>
              </w:rPr>
            </w:pPr>
            <w:r w:rsidRPr="002E7997">
              <w:rPr>
                <w:rFonts w:cstheme="minorHAnsi"/>
                <w:color w:val="000000"/>
              </w:rPr>
              <w:t>87</w:t>
            </w:r>
          </w:p>
        </w:tc>
        <w:tc>
          <w:tcPr>
            <w:tcW w:w="2341" w:type="dxa"/>
            <w:vAlign w:val="center"/>
          </w:tcPr>
          <w:p w14:paraId="138A035B" w14:textId="0740F13D"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4DE53C56" w14:textId="77777777" w:rsidTr="002E7997">
        <w:trPr>
          <w:trHeight w:val="297"/>
        </w:trPr>
        <w:tc>
          <w:tcPr>
            <w:tcW w:w="1023" w:type="dxa"/>
            <w:vAlign w:val="center"/>
          </w:tcPr>
          <w:p w14:paraId="545A9A54" w14:textId="61735A72"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32DF771C" w14:textId="39EFA6BA"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41E94AE8" w14:textId="39DBEF35" w:rsidR="00DF1D3D" w:rsidRPr="002E7997" w:rsidRDefault="00DF1D3D" w:rsidP="00DF1D3D">
            <w:pPr>
              <w:rPr>
                <w:rFonts w:eastAsia="Times New Roman" w:cstheme="minorHAnsi"/>
                <w:color w:val="000000"/>
              </w:rPr>
            </w:pPr>
            <w:r w:rsidRPr="002E7997">
              <w:rPr>
                <w:rFonts w:cstheme="minorHAnsi"/>
                <w:color w:val="000000"/>
              </w:rPr>
              <w:t>Developer</w:t>
            </w:r>
          </w:p>
        </w:tc>
        <w:tc>
          <w:tcPr>
            <w:tcW w:w="2026" w:type="dxa"/>
            <w:vAlign w:val="center"/>
          </w:tcPr>
          <w:p w14:paraId="2DEB890A" w14:textId="4574A297" w:rsidR="00DF1D3D" w:rsidRPr="002E7997" w:rsidRDefault="00DF1D3D" w:rsidP="00DF1D3D">
            <w:pPr>
              <w:jc w:val="center"/>
              <w:rPr>
                <w:rFonts w:eastAsia="Times New Roman" w:cstheme="minorHAnsi"/>
                <w:color w:val="000000"/>
              </w:rPr>
            </w:pPr>
            <w:r w:rsidRPr="002E7997">
              <w:rPr>
                <w:rFonts w:cstheme="minorHAnsi"/>
                <w:color w:val="000000"/>
              </w:rPr>
              <w:t>1/31/2020</w:t>
            </w:r>
          </w:p>
        </w:tc>
        <w:tc>
          <w:tcPr>
            <w:tcW w:w="1008" w:type="dxa"/>
            <w:vAlign w:val="center"/>
          </w:tcPr>
          <w:p w14:paraId="3FF5078B" w14:textId="268E48A2" w:rsidR="00DF1D3D" w:rsidRPr="002E7997" w:rsidRDefault="00DF1D3D" w:rsidP="00DF1D3D">
            <w:pPr>
              <w:jc w:val="center"/>
              <w:rPr>
                <w:rFonts w:eastAsia="Times New Roman" w:cstheme="minorHAnsi"/>
                <w:color w:val="000000"/>
              </w:rPr>
            </w:pPr>
            <w:r w:rsidRPr="002E7997">
              <w:rPr>
                <w:rFonts w:cstheme="minorHAnsi"/>
                <w:color w:val="000000"/>
              </w:rPr>
              <w:t>75</w:t>
            </w:r>
          </w:p>
        </w:tc>
        <w:tc>
          <w:tcPr>
            <w:tcW w:w="2341" w:type="dxa"/>
            <w:vAlign w:val="center"/>
          </w:tcPr>
          <w:p w14:paraId="362F4134" w14:textId="3B853728" w:rsidR="00DF1D3D" w:rsidRPr="002E7997" w:rsidRDefault="00DF1D3D" w:rsidP="00DF1D3D">
            <w:pPr>
              <w:rPr>
                <w:rFonts w:eastAsia="Times New Roman" w:cstheme="minorHAnsi"/>
                <w:color w:val="000000"/>
              </w:rPr>
            </w:pPr>
            <w:r w:rsidRPr="002E7997">
              <w:rPr>
                <w:rFonts w:cstheme="minorHAnsi"/>
                <w:color w:val="000000"/>
              </w:rPr>
              <w:t>HR is reviewing RPA package.</w:t>
            </w:r>
          </w:p>
        </w:tc>
      </w:tr>
      <w:tr w:rsidR="00DF1D3D" w:rsidRPr="00237000" w14:paraId="295235BF" w14:textId="77777777" w:rsidTr="002E7997">
        <w:trPr>
          <w:trHeight w:val="283"/>
        </w:trPr>
        <w:tc>
          <w:tcPr>
            <w:tcW w:w="1023" w:type="dxa"/>
            <w:vAlign w:val="center"/>
          </w:tcPr>
          <w:p w14:paraId="6E487DEA" w14:textId="00A1DE3D"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6E136F91" w14:textId="5CD7826E"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7AAC0DBA" w14:textId="52B39F9C" w:rsidR="00DF1D3D" w:rsidRPr="002E7997" w:rsidRDefault="00DF1D3D" w:rsidP="00DF1D3D">
            <w:pPr>
              <w:rPr>
                <w:rFonts w:eastAsia="Times New Roman" w:cstheme="minorHAnsi"/>
                <w:color w:val="000000"/>
              </w:rPr>
            </w:pPr>
            <w:r w:rsidRPr="002E7997">
              <w:rPr>
                <w:rFonts w:cstheme="minorHAnsi"/>
                <w:color w:val="000000"/>
              </w:rPr>
              <w:t>Developer</w:t>
            </w:r>
          </w:p>
        </w:tc>
        <w:tc>
          <w:tcPr>
            <w:tcW w:w="2026" w:type="dxa"/>
            <w:vAlign w:val="center"/>
          </w:tcPr>
          <w:p w14:paraId="359782BF" w14:textId="4FFF0D52" w:rsidR="00DF1D3D" w:rsidRPr="002E7997" w:rsidRDefault="00DF1D3D" w:rsidP="00DF1D3D">
            <w:pPr>
              <w:jc w:val="center"/>
              <w:rPr>
                <w:rFonts w:eastAsia="Times New Roman" w:cstheme="minorHAnsi"/>
                <w:color w:val="000000"/>
              </w:rPr>
            </w:pPr>
            <w:r w:rsidRPr="002E7997">
              <w:rPr>
                <w:rFonts w:cstheme="minorHAnsi"/>
                <w:color w:val="000000"/>
              </w:rPr>
              <w:t>7/19/2017</w:t>
            </w:r>
          </w:p>
        </w:tc>
        <w:tc>
          <w:tcPr>
            <w:tcW w:w="1008" w:type="dxa"/>
            <w:vAlign w:val="center"/>
          </w:tcPr>
          <w:p w14:paraId="107F9BB4" w14:textId="06AEE0FA" w:rsidR="00DF1D3D" w:rsidRPr="002E7997" w:rsidRDefault="00DF1D3D" w:rsidP="00DF1D3D">
            <w:pPr>
              <w:jc w:val="center"/>
              <w:rPr>
                <w:rFonts w:eastAsia="Times New Roman" w:cstheme="minorHAnsi"/>
                <w:color w:val="000000"/>
              </w:rPr>
            </w:pPr>
            <w:r w:rsidRPr="002E7997">
              <w:rPr>
                <w:rFonts w:cstheme="minorHAnsi"/>
                <w:color w:val="000000"/>
              </w:rPr>
              <w:t>1001</w:t>
            </w:r>
          </w:p>
        </w:tc>
        <w:tc>
          <w:tcPr>
            <w:tcW w:w="2341" w:type="dxa"/>
            <w:vAlign w:val="center"/>
          </w:tcPr>
          <w:p w14:paraId="0A84F25B" w14:textId="7DF996A8"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1C487ACB" w14:textId="77777777" w:rsidTr="002E7997">
        <w:trPr>
          <w:trHeight w:val="283"/>
        </w:trPr>
        <w:tc>
          <w:tcPr>
            <w:tcW w:w="1023" w:type="dxa"/>
            <w:vAlign w:val="center"/>
          </w:tcPr>
          <w:p w14:paraId="51E4AC10" w14:textId="6B15A1F1" w:rsidR="00DF1D3D" w:rsidRPr="002E7997" w:rsidRDefault="00DF1D3D" w:rsidP="00DF1D3D">
            <w:pPr>
              <w:jc w:val="center"/>
              <w:rPr>
                <w:rFonts w:eastAsia="Times New Roman" w:cstheme="minorHAnsi"/>
                <w:color w:val="000000"/>
              </w:rPr>
            </w:pPr>
            <w:r w:rsidRPr="002E7997">
              <w:rPr>
                <w:rFonts w:cstheme="minorHAnsi"/>
                <w:color w:val="000000"/>
              </w:rPr>
              <w:lastRenderedPageBreak/>
              <w:t>OSI</w:t>
            </w:r>
          </w:p>
        </w:tc>
        <w:tc>
          <w:tcPr>
            <w:tcW w:w="1938" w:type="dxa"/>
            <w:vAlign w:val="center"/>
          </w:tcPr>
          <w:p w14:paraId="4CA9CD2F" w14:textId="37F27E95"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29316914" w14:textId="6CEEE07C" w:rsidR="00DF1D3D" w:rsidRPr="002E7997" w:rsidRDefault="00DF1D3D" w:rsidP="00DF1D3D">
            <w:pPr>
              <w:rPr>
                <w:rFonts w:eastAsia="Times New Roman" w:cstheme="minorHAnsi"/>
                <w:color w:val="000000"/>
              </w:rPr>
            </w:pPr>
            <w:r w:rsidRPr="002E7997">
              <w:rPr>
                <w:rFonts w:cstheme="minorHAnsi"/>
                <w:color w:val="000000"/>
              </w:rPr>
              <w:t>Information Security Analyst</w:t>
            </w:r>
          </w:p>
        </w:tc>
        <w:tc>
          <w:tcPr>
            <w:tcW w:w="2026" w:type="dxa"/>
            <w:vAlign w:val="center"/>
          </w:tcPr>
          <w:p w14:paraId="6798F868" w14:textId="2326E464" w:rsidR="00DF1D3D" w:rsidRPr="002E7997" w:rsidRDefault="00DF1D3D" w:rsidP="00DF1D3D">
            <w:pPr>
              <w:jc w:val="center"/>
              <w:rPr>
                <w:rFonts w:eastAsia="Times New Roman" w:cstheme="minorHAnsi"/>
                <w:color w:val="000000"/>
              </w:rPr>
            </w:pPr>
            <w:r w:rsidRPr="002E7997">
              <w:rPr>
                <w:rFonts w:cstheme="minorHAnsi"/>
                <w:color w:val="000000"/>
              </w:rPr>
              <w:t>12/4/2019</w:t>
            </w:r>
          </w:p>
        </w:tc>
        <w:tc>
          <w:tcPr>
            <w:tcW w:w="1008" w:type="dxa"/>
            <w:vAlign w:val="center"/>
          </w:tcPr>
          <w:p w14:paraId="727EAD4E" w14:textId="2614A72C" w:rsidR="00DF1D3D" w:rsidRPr="002E7997" w:rsidRDefault="00DF1D3D" w:rsidP="00DF1D3D">
            <w:pPr>
              <w:jc w:val="center"/>
              <w:rPr>
                <w:rFonts w:eastAsia="Times New Roman" w:cstheme="minorHAnsi"/>
                <w:color w:val="000000"/>
              </w:rPr>
            </w:pPr>
            <w:r w:rsidRPr="002E7997">
              <w:rPr>
                <w:rFonts w:cstheme="minorHAnsi"/>
                <w:color w:val="000000"/>
              </w:rPr>
              <w:t>133</w:t>
            </w:r>
          </w:p>
        </w:tc>
        <w:tc>
          <w:tcPr>
            <w:tcW w:w="2341" w:type="dxa"/>
            <w:vAlign w:val="center"/>
          </w:tcPr>
          <w:p w14:paraId="00CB8F63" w14:textId="015E0A78" w:rsidR="00DF1D3D" w:rsidRPr="002E7997" w:rsidRDefault="00DF1D3D" w:rsidP="00DF1D3D">
            <w:pPr>
              <w:rPr>
                <w:rFonts w:eastAsia="Times New Roman" w:cstheme="minorHAnsi"/>
                <w:color w:val="000000"/>
              </w:rPr>
            </w:pPr>
            <w:r w:rsidRPr="002E7997">
              <w:rPr>
                <w:rFonts w:cstheme="minorHAnsi"/>
                <w:color w:val="000000"/>
              </w:rPr>
              <w:t xml:space="preserve">Will re-advertise once ITM I </w:t>
            </w:r>
            <w:proofErr w:type="gramStart"/>
            <w:r w:rsidRPr="002E7997">
              <w:rPr>
                <w:rFonts w:cstheme="minorHAnsi"/>
                <w:color w:val="000000"/>
              </w:rPr>
              <w:t>is</w:t>
            </w:r>
            <w:proofErr w:type="gramEnd"/>
            <w:r w:rsidRPr="002E7997">
              <w:rPr>
                <w:rFonts w:cstheme="minorHAnsi"/>
                <w:color w:val="000000"/>
              </w:rPr>
              <w:t xml:space="preserve"> hired.</w:t>
            </w:r>
          </w:p>
        </w:tc>
      </w:tr>
      <w:tr w:rsidR="00DF1D3D" w:rsidRPr="00237000" w14:paraId="51C01392" w14:textId="77777777" w:rsidTr="002E7997">
        <w:trPr>
          <w:trHeight w:val="283"/>
        </w:trPr>
        <w:tc>
          <w:tcPr>
            <w:tcW w:w="1023" w:type="dxa"/>
            <w:vAlign w:val="center"/>
          </w:tcPr>
          <w:p w14:paraId="239B8F92" w14:textId="0FC45C03"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21DFA081" w14:textId="7B0A9E54"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1B1D497F" w14:textId="6168ED8B" w:rsidR="00DF1D3D" w:rsidRPr="002E7997" w:rsidRDefault="00DF1D3D" w:rsidP="00DF1D3D">
            <w:pPr>
              <w:rPr>
                <w:rFonts w:eastAsia="Times New Roman" w:cstheme="minorHAnsi"/>
                <w:color w:val="000000"/>
              </w:rPr>
            </w:pPr>
            <w:r w:rsidRPr="002E7997">
              <w:rPr>
                <w:rFonts w:cstheme="minorHAnsi"/>
                <w:color w:val="000000"/>
              </w:rPr>
              <w:t>Infrastructure Analyst</w:t>
            </w:r>
          </w:p>
        </w:tc>
        <w:tc>
          <w:tcPr>
            <w:tcW w:w="2026" w:type="dxa"/>
            <w:vAlign w:val="center"/>
          </w:tcPr>
          <w:p w14:paraId="4D995A0D" w14:textId="116DDAD2" w:rsidR="00DF1D3D" w:rsidRPr="002E7997" w:rsidRDefault="00DF1D3D" w:rsidP="00DF1D3D">
            <w:pPr>
              <w:jc w:val="center"/>
              <w:rPr>
                <w:rFonts w:eastAsia="Times New Roman" w:cstheme="minorHAnsi"/>
                <w:color w:val="000000"/>
              </w:rPr>
            </w:pPr>
            <w:r w:rsidRPr="002E7997">
              <w:rPr>
                <w:rFonts w:cstheme="minorHAnsi"/>
                <w:color w:val="000000"/>
              </w:rPr>
              <w:t>2/24/2020</w:t>
            </w:r>
          </w:p>
        </w:tc>
        <w:tc>
          <w:tcPr>
            <w:tcW w:w="1008" w:type="dxa"/>
            <w:vAlign w:val="center"/>
          </w:tcPr>
          <w:p w14:paraId="0F207CCE" w14:textId="3E705E4A" w:rsidR="00DF1D3D" w:rsidRPr="002E7997" w:rsidRDefault="00DF1D3D" w:rsidP="00DF1D3D">
            <w:pPr>
              <w:jc w:val="center"/>
              <w:rPr>
                <w:rFonts w:eastAsia="Times New Roman" w:cstheme="minorHAnsi"/>
                <w:color w:val="000000"/>
              </w:rPr>
            </w:pPr>
            <w:r w:rsidRPr="002E7997">
              <w:rPr>
                <w:rFonts w:cstheme="minorHAnsi"/>
                <w:color w:val="000000"/>
              </w:rPr>
              <w:t>51</w:t>
            </w:r>
          </w:p>
        </w:tc>
        <w:tc>
          <w:tcPr>
            <w:tcW w:w="2341" w:type="dxa"/>
            <w:vAlign w:val="center"/>
          </w:tcPr>
          <w:p w14:paraId="6C609EFC" w14:textId="674261D8"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2C8AA913" w14:textId="77777777" w:rsidTr="002E7997">
        <w:trPr>
          <w:trHeight w:val="283"/>
        </w:trPr>
        <w:tc>
          <w:tcPr>
            <w:tcW w:w="1023" w:type="dxa"/>
            <w:vAlign w:val="center"/>
          </w:tcPr>
          <w:p w14:paraId="50BBA2C7" w14:textId="78B09B4B"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496084DC" w14:textId="2A4287CE" w:rsidR="00DF1D3D" w:rsidRPr="002E7997" w:rsidRDefault="00DF1D3D" w:rsidP="00DF1D3D">
            <w:pPr>
              <w:rPr>
                <w:rFonts w:eastAsia="Times New Roman" w:cstheme="minorHAnsi"/>
                <w:color w:val="000000"/>
              </w:rPr>
            </w:pPr>
            <w:r w:rsidRPr="002E7997">
              <w:rPr>
                <w:rFonts w:cstheme="minorHAnsi"/>
                <w:color w:val="000000"/>
              </w:rPr>
              <w:t>Information Technology Specialist I</w:t>
            </w:r>
          </w:p>
        </w:tc>
        <w:tc>
          <w:tcPr>
            <w:tcW w:w="2260" w:type="dxa"/>
            <w:vAlign w:val="center"/>
          </w:tcPr>
          <w:p w14:paraId="16D5BA3A" w14:textId="5560B18B" w:rsidR="00DF1D3D" w:rsidRPr="002E7997" w:rsidRDefault="00DF1D3D" w:rsidP="00DF1D3D">
            <w:pPr>
              <w:rPr>
                <w:rFonts w:eastAsia="Times New Roman" w:cstheme="minorHAnsi"/>
                <w:color w:val="000000"/>
              </w:rPr>
            </w:pPr>
            <w:r w:rsidRPr="002E7997">
              <w:rPr>
                <w:rFonts w:cstheme="minorHAnsi"/>
                <w:color w:val="000000"/>
              </w:rPr>
              <w:t>Configuration Analyst</w:t>
            </w:r>
          </w:p>
        </w:tc>
        <w:tc>
          <w:tcPr>
            <w:tcW w:w="2026" w:type="dxa"/>
            <w:vAlign w:val="center"/>
          </w:tcPr>
          <w:p w14:paraId="2055EF6E" w14:textId="7987F4D0" w:rsidR="00DF1D3D" w:rsidRPr="002E7997" w:rsidRDefault="00DF1D3D" w:rsidP="00DF1D3D">
            <w:pPr>
              <w:jc w:val="center"/>
              <w:rPr>
                <w:rFonts w:eastAsia="Times New Roman" w:cstheme="minorHAnsi"/>
                <w:color w:val="000000"/>
              </w:rPr>
            </w:pPr>
            <w:r w:rsidRPr="002E7997">
              <w:rPr>
                <w:rFonts w:cstheme="minorHAnsi"/>
                <w:color w:val="000000"/>
              </w:rPr>
              <w:t>7/30/2019</w:t>
            </w:r>
          </w:p>
        </w:tc>
        <w:tc>
          <w:tcPr>
            <w:tcW w:w="1008" w:type="dxa"/>
            <w:vAlign w:val="center"/>
          </w:tcPr>
          <w:p w14:paraId="1BCF16D2" w14:textId="6FC7CF2A" w:rsidR="00DF1D3D" w:rsidRPr="002E7997" w:rsidRDefault="00DF1D3D" w:rsidP="00DF1D3D">
            <w:pPr>
              <w:jc w:val="center"/>
              <w:rPr>
                <w:rFonts w:eastAsia="Times New Roman" w:cstheme="minorHAnsi"/>
                <w:color w:val="000000"/>
              </w:rPr>
            </w:pPr>
            <w:r w:rsidRPr="002E7997">
              <w:rPr>
                <w:rFonts w:cstheme="minorHAnsi"/>
                <w:color w:val="000000"/>
              </w:rPr>
              <w:t>260</w:t>
            </w:r>
          </w:p>
        </w:tc>
        <w:tc>
          <w:tcPr>
            <w:tcW w:w="2341" w:type="dxa"/>
            <w:vAlign w:val="center"/>
          </w:tcPr>
          <w:p w14:paraId="72AB312E" w14:textId="61D83291" w:rsidR="00DF1D3D" w:rsidRPr="002E7997" w:rsidRDefault="00DF1D3D" w:rsidP="00DF1D3D">
            <w:pPr>
              <w:rPr>
                <w:rFonts w:eastAsia="Times New Roman" w:cstheme="minorHAnsi"/>
                <w:color w:val="000000"/>
              </w:rPr>
            </w:pPr>
            <w:r w:rsidRPr="002E7997">
              <w:rPr>
                <w:rFonts w:cstheme="minorHAnsi"/>
                <w:color w:val="000000"/>
              </w:rPr>
              <w:t>No candidate selected - will re-advertise.</w:t>
            </w:r>
          </w:p>
        </w:tc>
      </w:tr>
      <w:tr w:rsidR="00DF1D3D" w:rsidRPr="00237000" w14:paraId="1F1306D5" w14:textId="77777777" w:rsidTr="002E7997">
        <w:trPr>
          <w:trHeight w:val="283"/>
        </w:trPr>
        <w:tc>
          <w:tcPr>
            <w:tcW w:w="1023" w:type="dxa"/>
            <w:vAlign w:val="center"/>
          </w:tcPr>
          <w:p w14:paraId="5E84FF03" w14:textId="3E18C8DC"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2F381060" w14:textId="57DE64C8" w:rsidR="00DF1D3D" w:rsidRPr="002E7997" w:rsidRDefault="00DF1D3D" w:rsidP="00DF1D3D">
            <w:pPr>
              <w:rPr>
                <w:rFonts w:eastAsia="Times New Roman" w:cstheme="minorHAnsi"/>
                <w:color w:val="000000"/>
              </w:rPr>
            </w:pPr>
            <w:r w:rsidRPr="002E7997">
              <w:rPr>
                <w:rFonts w:cstheme="minorHAnsi"/>
                <w:color w:val="000000"/>
              </w:rPr>
              <w:t>Information Technology Supervisor II</w:t>
            </w:r>
          </w:p>
        </w:tc>
        <w:tc>
          <w:tcPr>
            <w:tcW w:w="2260" w:type="dxa"/>
            <w:vAlign w:val="center"/>
          </w:tcPr>
          <w:p w14:paraId="14D8F723" w14:textId="09CD23BA" w:rsidR="00DF1D3D" w:rsidRPr="002E7997" w:rsidRDefault="00DF1D3D" w:rsidP="00DF1D3D">
            <w:pPr>
              <w:rPr>
                <w:rFonts w:eastAsia="Times New Roman" w:cstheme="minorHAnsi"/>
                <w:color w:val="000000"/>
              </w:rPr>
            </w:pPr>
            <w:r w:rsidRPr="002E7997">
              <w:rPr>
                <w:rFonts w:cstheme="minorHAnsi"/>
                <w:color w:val="000000"/>
              </w:rPr>
              <w:t>Data Management</w:t>
            </w:r>
          </w:p>
        </w:tc>
        <w:tc>
          <w:tcPr>
            <w:tcW w:w="2026" w:type="dxa"/>
            <w:vAlign w:val="center"/>
          </w:tcPr>
          <w:p w14:paraId="628DBF65" w14:textId="1DE04C99" w:rsidR="00DF1D3D" w:rsidRPr="002E7997" w:rsidRDefault="00DF1D3D" w:rsidP="00DF1D3D">
            <w:pPr>
              <w:jc w:val="center"/>
              <w:rPr>
                <w:rFonts w:eastAsia="Times New Roman" w:cstheme="minorHAnsi"/>
                <w:color w:val="000000"/>
              </w:rPr>
            </w:pPr>
            <w:r w:rsidRPr="002E7997">
              <w:rPr>
                <w:rFonts w:cstheme="minorHAnsi"/>
                <w:color w:val="000000"/>
              </w:rPr>
              <w:t>8/2/2017</w:t>
            </w:r>
          </w:p>
        </w:tc>
        <w:tc>
          <w:tcPr>
            <w:tcW w:w="1008" w:type="dxa"/>
            <w:vAlign w:val="center"/>
          </w:tcPr>
          <w:p w14:paraId="72F4830B" w14:textId="40E73BA2" w:rsidR="00DF1D3D" w:rsidRPr="002E7997" w:rsidRDefault="00DF1D3D" w:rsidP="00DF1D3D">
            <w:pPr>
              <w:jc w:val="center"/>
              <w:rPr>
                <w:rFonts w:eastAsia="Times New Roman" w:cstheme="minorHAnsi"/>
                <w:color w:val="000000"/>
              </w:rPr>
            </w:pPr>
            <w:r w:rsidRPr="002E7997">
              <w:rPr>
                <w:rFonts w:cstheme="minorHAnsi"/>
                <w:color w:val="000000"/>
              </w:rPr>
              <w:t>987</w:t>
            </w:r>
          </w:p>
        </w:tc>
        <w:tc>
          <w:tcPr>
            <w:tcW w:w="2341" w:type="dxa"/>
            <w:vAlign w:val="center"/>
          </w:tcPr>
          <w:p w14:paraId="295438C8" w14:textId="0B18310C"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55FA536D" w14:textId="77777777" w:rsidTr="002E7997">
        <w:trPr>
          <w:trHeight w:val="283"/>
        </w:trPr>
        <w:tc>
          <w:tcPr>
            <w:tcW w:w="1023" w:type="dxa"/>
            <w:vAlign w:val="center"/>
          </w:tcPr>
          <w:p w14:paraId="37F9D95E" w14:textId="3A1E4BF0" w:rsidR="00DF1D3D" w:rsidRPr="002E7997" w:rsidRDefault="00DF1D3D" w:rsidP="00DF1D3D">
            <w:pPr>
              <w:jc w:val="center"/>
              <w:rPr>
                <w:rFonts w:cstheme="minorHAnsi"/>
                <w:color w:val="000000"/>
              </w:rPr>
            </w:pPr>
            <w:r w:rsidRPr="002E7997">
              <w:rPr>
                <w:rFonts w:cstheme="minorHAnsi"/>
                <w:color w:val="000000"/>
              </w:rPr>
              <w:t>OSI</w:t>
            </w:r>
          </w:p>
        </w:tc>
        <w:tc>
          <w:tcPr>
            <w:tcW w:w="1938" w:type="dxa"/>
            <w:vAlign w:val="center"/>
          </w:tcPr>
          <w:p w14:paraId="0714C9A3" w14:textId="2CB5E836" w:rsidR="00DF1D3D" w:rsidRPr="002E7997" w:rsidRDefault="00DF1D3D" w:rsidP="00DF1D3D">
            <w:pPr>
              <w:rPr>
                <w:rFonts w:cstheme="minorHAnsi"/>
                <w:color w:val="000000"/>
              </w:rPr>
            </w:pPr>
            <w:r w:rsidRPr="002E7997">
              <w:rPr>
                <w:rFonts w:cstheme="minorHAnsi"/>
                <w:color w:val="000000"/>
              </w:rPr>
              <w:t>Information Technology Manager I</w:t>
            </w:r>
          </w:p>
        </w:tc>
        <w:tc>
          <w:tcPr>
            <w:tcW w:w="2260" w:type="dxa"/>
            <w:vAlign w:val="center"/>
          </w:tcPr>
          <w:p w14:paraId="43882790" w14:textId="599A2958" w:rsidR="00DF1D3D" w:rsidRPr="002E7997" w:rsidRDefault="00DF1D3D" w:rsidP="00DF1D3D">
            <w:pPr>
              <w:rPr>
                <w:rFonts w:cstheme="minorHAnsi"/>
                <w:color w:val="000000"/>
              </w:rPr>
            </w:pPr>
            <w:r w:rsidRPr="002E7997">
              <w:rPr>
                <w:rFonts w:cstheme="minorHAnsi"/>
                <w:color w:val="000000"/>
              </w:rPr>
              <w:t>Product Chief</w:t>
            </w:r>
          </w:p>
        </w:tc>
        <w:tc>
          <w:tcPr>
            <w:tcW w:w="2026" w:type="dxa"/>
            <w:vAlign w:val="center"/>
          </w:tcPr>
          <w:p w14:paraId="5962A5BD" w14:textId="0A310AFC" w:rsidR="00DF1D3D" w:rsidRPr="002E7997" w:rsidRDefault="00DF1D3D" w:rsidP="00DF1D3D">
            <w:pPr>
              <w:jc w:val="center"/>
              <w:rPr>
                <w:rFonts w:cstheme="minorHAnsi"/>
                <w:color w:val="000000"/>
              </w:rPr>
            </w:pPr>
            <w:r w:rsidRPr="002E7997">
              <w:rPr>
                <w:rFonts w:cstheme="minorHAnsi"/>
                <w:color w:val="000000"/>
              </w:rPr>
              <w:t>7/28/2017</w:t>
            </w:r>
          </w:p>
        </w:tc>
        <w:tc>
          <w:tcPr>
            <w:tcW w:w="1008" w:type="dxa"/>
            <w:vAlign w:val="center"/>
          </w:tcPr>
          <w:p w14:paraId="387D291D" w14:textId="167F1C3F" w:rsidR="00DF1D3D" w:rsidRPr="002E7997" w:rsidRDefault="00DF1D3D" w:rsidP="00DF1D3D">
            <w:pPr>
              <w:jc w:val="center"/>
              <w:rPr>
                <w:rFonts w:cstheme="minorHAnsi"/>
                <w:color w:val="000000"/>
              </w:rPr>
            </w:pPr>
            <w:r w:rsidRPr="002E7997">
              <w:rPr>
                <w:rFonts w:cstheme="minorHAnsi"/>
                <w:color w:val="000000"/>
              </w:rPr>
              <w:t>992</w:t>
            </w:r>
          </w:p>
        </w:tc>
        <w:tc>
          <w:tcPr>
            <w:tcW w:w="2341" w:type="dxa"/>
            <w:vAlign w:val="center"/>
          </w:tcPr>
          <w:p w14:paraId="349F1521" w14:textId="256B674B" w:rsidR="00DF1D3D" w:rsidRPr="002E7997" w:rsidRDefault="00DF1D3D" w:rsidP="00DF1D3D">
            <w:pPr>
              <w:rPr>
                <w:rFonts w:cstheme="minorHAnsi"/>
                <w:color w:val="000000"/>
              </w:rPr>
            </w:pPr>
            <w:r w:rsidRPr="002E7997">
              <w:rPr>
                <w:rFonts w:cstheme="minorHAnsi"/>
                <w:color w:val="000000"/>
              </w:rPr>
              <w:t xml:space="preserve">HR approved hire of candidate - start date </w:t>
            </w:r>
            <w:proofErr w:type="spellStart"/>
            <w:r w:rsidRPr="002E7997">
              <w:rPr>
                <w:rFonts w:cstheme="minorHAnsi"/>
                <w:color w:val="000000"/>
              </w:rPr>
              <w:t>tbd</w:t>
            </w:r>
            <w:proofErr w:type="spellEnd"/>
            <w:r w:rsidRPr="002E7997">
              <w:rPr>
                <w:rFonts w:cstheme="minorHAnsi"/>
                <w:color w:val="000000"/>
              </w:rPr>
              <w:t>.</w:t>
            </w:r>
          </w:p>
        </w:tc>
      </w:tr>
      <w:tr w:rsidR="00DF1D3D" w:rsidRPr="00237000" w14:paraId="111D0C63" w14:textId="77777777" w:rsidTr="002E7997">
        <w:trPr>
          <w:trHeight w:val="283"/>
        </w:trPr>
        <w:tc>
          <w:tcPr>
            <w:tcW w:w="1023" w:type="dxa"/>
            <w:vAlign w:val="center"/>
          </w:tcPr>
          <w:p w14:paraId="7F5F5E87" w14:textId="246669E3" w:rsidR="00DF1D3D" w:rsidRPr="002E7997" w:rsidRDefault="00DF1D3D" w:rsidP="00DF1D3D">
            <w:pPr>
              <w:jc w:val="center"/>
              <w:rPr>
                <w:rFonts w:cstheme="minorHAnsi"/>
                <w:color w:val="000000"/>
              </w:rPr>
            </w:pPr>
            <w:r w:rsidRPr="002E7997">
              <w:rPr>
                <w:rFonts w:cstheme="minorHAnsi"/>
                <w:color w:val="000000"/>
              </w:rPr>
              <w:t>OSI</w:t>
            </w:r>
          </w:p>
        </w:tc>
        <w:tc>
          <w:tcPr>
            <w:tcW w:w="1938" w:type="dxa"/>
            <w:vAlign w:val="center"/>
          </w:tcPr>
          <w:p w14:paraId="08BA4A65" w14:textId="07F8E171" w:rsidR="00DF1D3D" w:rsidRPr="002E7997" w:rsidRDefault="00DF1D3D" w:rsidP="00DF1D3D">
            <w:pPr>
              <w:rPr>
                <w:rFonts w:cstheme="minorHAnsi"/>
                <w:color w:val="000000"/>
              </w:rPr>
            </w:pPr>
            <w:r w:rsidRPr="002E7997">
              <w:rPr>
                <w:rFonts w:cstheme="minorHAnsi"/>
                <w:color w:val="000000"/>
              </w:rPr>
              <w:t>Information Technology Manager I</w:t>
            </w:r>
          </w:p>
        </w:tc>
        <w:tc>
          <w:tcPr>
            <w:tcW w:w="2260" w:type="dxa"/>
            <w:vAlign w:val="center"/>
          </w:tcPr>
          <w:p w14:paraId="6DC4C726" w14:textId="71ED5376" w:rsidR="00DF1D3D" w:rsidRPr="002E7997" w:rsidRDefault="00DF1D3D" w:rsidP="00DF1D3D">
            <w:pPr>
              <w:rPr>
                <w:rFonts w:cstheme="minorHAnsi"/>
                <w:color w:val="000000"/>
              </w:rPr>
            </w:pPr>
            <w:r w:rsidRPr="002E7997">
              <w:rPr>
                <w:rFonts w:cstheme="minorHAnsi"/>
                <w:color w:val="000000"/>
              </w:rPr>
              <w:t>Security Chief</w:t>
            </w:r>
          </w:p>
        </w:tc>
        <w:tc>
          <w:tcPr>
            <w:tcW w:w="2026" w:type="dxa"/>
            <w:vAlign w:val="center"/>
          </w:tcPr>
          <w:p w14:paraId="3119016E" w14:textId="38A7C489" w:rsidR="00DF1D3D" w:rsidRPr="002E7997" w:rsidRDefault="00DF1D3D" w:rsidP="00DF1D3D">
            <w:pPr>
              <w:jc w:val="center"/>
              <w:rPr>
                <w:rFonts w:cstheme="minorHAnsi"/>
                <w:color w:val="000000"/>
              </w:rPr>
            </w:pPr>
            <w:r w:rsidRPr="002E7997">
              <w:rPr>
                <w:rFonts w:cstheme="minorHAnsi"/>
                <w:color w:val="000000"/>
              </w:rPr>
              <w:t>2/19/2020</w:t>
            </w:r>
          </w:p>
        </w:tc>
        <w:tc>
          <w:tcPr>
            <w:tcW w:w="1008" w:type="dxa"/>
            <w:vAlign w:val="center"/>
          </w:tcPr>
          <w:p w14:paraId="27589FEB" w14:textId="172BA08D" w:rsidR="00DF1D3D" w:rsidRPr="002E7997" w:rsidRDefault="00DF1D3D" w:rsidP="00DF1D3D">
            <w:pPr>
              <w:jc w:val="center"/>
              <w:rPr>
                <w:rFonts w:cstheme="minorHAnsi"/>
                <w:color w:val="000000"/>
              </w:rPr>
            </w:pPr>
            <w:r w:rsidRPr="002E7997">
              <w:rPr>
                <w:rFonts w:cstheme="minorHAnsi"/>
                <w:color w:val="000000"/>
              </w:rPr>
              <w:t>56</w:t>
            </w:r>
          </w:p>
        </w:tc>
        <w:tc>
          <w:tcPr>
            <w:tcW w:w="2341" w:type="dxa"/>
            <w:vAlign w:val="center"/>
          </w:tcPr>
          <w:p w14:paraId="0DFBD4BD" w14:textId="7FBB0075" w:rsidR="00DF1D3D" w:rsidRPr="002E7997" w:rsidRDefault="00DF1D3D" w:rsidP="00DF1D3D">
            <w:pPr>
              <w:rPr>
                <w:rFonts w:cstheme="minorHAnsi"/>
                <w:color w:val="000000"/>
              </w:rPr>
            </w:pPr>
            <w:r w:rsidRPr="002E7997">
              <w:rPr>
                <w:rFonts w:cstheme="minorHAnsi"/>
                <w:color w:val="000000"/>
              </w:rPr>
              <w:t>Screening of applicants in progress.</w:t>
            </w:r>
          </w:p>
        </w:tc>
      </w:tr>
      <w:tr w:rsidR="00DF1D3D" w:rsidRPr="00237000" w14:paraId="2FC912F9" w14:textId="77777777" w:rsidTr="002E7997">
        <w:trPr>
          <w:trHeight w:val="242"/>
        </w:trPr>
        <w:tc>
          <w:tcPr>
            <w:tcW w:w="1023" w:type="dxa"/>
            <w:vAlign w:val="center"/>
          </w:tcPr>
          <w:p w14:paraId="2270EE82" w14:textId="440D9465"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617AC213" w14:textId="7D58EACC" w:rsidR="00DF1D3D" w:rsidRPr="002E7997" w:rsidRDefault="00DF1D3D" w:rsidP="00DF1D3D">
            <w:pPr>
              <w:rPr>
                <w:rFonts w:eastAsia="Times New Roman" w:cstheme="minorHAnsi"/>
                <w:color w:val="000000"/>
              </w:rPr>
            </w:pPr>
            <w:r w:rsidRPr="002E7997">
              <w:rPr>
                <w:rFonts w:cstheme="minorHAnsi"/>
                <w:color w:val="000000"/>
              </w:rPr>
              <w:t>Information Technology Specialist II</w:t>
            </w:r>
          </w:p>
        </w:tc>
        <w:tc>
          <w:tcPr>
            <w:tcW w:w="2260" w:type="dxa"/>
            <w:vAlign w:val="center"/>
          </w:tcPr>
          <w:p w14:paraId="3D742C5E" w14:textId="573498A8" w:rsidR="00DF1D3D" w:rsidRPr="002E7997" w:rsidRDefault="00DF1D3D" w:rsidP="00DF1D3D">
            <w:pPr>
              <w:rPr>
                <w:rFonts w:eastAsia="Times New Roman" w:cstheme="minorHAnsi"/>
                <w:color w:val="000000"/>
              </w:rPr>
            </w:pPr>
            <w:r w:rsidRPr="002E7997">
              <w:rPr>
                <w:rFonts w:cstheme="minorHAnsi"/>
                <w:color w:val="000000"/>
              </w:rPr>
              <w:t>Application Architect</w:t>
            </w:r>
          </w:p>
        </w:tc>
        <w:tc>
          <w:tcPr>
            <w:tcW w:w="2026" w:type="dxa"/>
            <w:vAlign w:val="center"/>
          </w:tcPr>
          <w:p w14:paraId="2CD6E758" w14:textId="17D14B50" w:rsidR="00DF1D3D" w:rsidRPr="002E7997" w:rsidRDefault="00DF1D3D" w:rsidP="00DF1D3D">
            <w:pPr>
              <w:jc w:val="center"/>
              <w:rPr>
                <w:rFonts w:eastAsia="Times New Roman" w:cstheme="minorHAnsi"/>
                <w:color w:val="000000"/>
              </w:rPr>
            </w:pPr>
            <w:r w:rsidRPr="002E7997">
              <w:rPr>
                <w:rFonts w:cstheme="minorHAnsi"/>
                <w:color w:val="000000"/>
              </w:rPr>
              <w:t>8/9/2017</w:t>
            </w:r>
          </w:p>
        </w:tc>
        <w:tc>
          <w:tcPr>
            <w:tcW w:w="1008" w:type="dxa"/>
            <w:vAlign w:val="center"/>
          </w:tcPr>
          <w:p w14:paraId="4B75E29A" w14:textId="5342ED37" w:rsidR="00DF1D3D" w:rsidRPr="002E7997" w:rsidRDefault="00DF1D3D" w:rsidP="00DF1D3D">
            <w:pPr>
              <w:jc w:val="center"/>
              <w:rPr>
                <w:rFonts w:eastAsia="Times New Roman" w:cstheme="minorHAnsi"/>
                <w:color w:val="000000"/>
              </w:rPr>
            </w:pPr>
            <w:r w:rsidRPr="002E7997">
              <w:rPr>
                <w:rFonts w:cstheme="minorHAnsi"/>
                <w:color w:val="000000"/>
              </w:rPr>
              <w:t>980</w:t>
            </w:r>
          </w:p>
        </w:tc>
        <w:tc>
          <w:tcPr>
            <w:tcW w:w="2341" w:type="dxa"/>
            <w:vAlign w:val="center"/>
          </w:tcPr>
          <w:p w14:paraId="0482FA4D" w14:textId="499336D0" w:rsidR="00DF1D3D" w:rsidRPr="002E7997" w:rsidRDefault="00DF1D3D" w:rsidP="00DF1D3D">
            <w:pPr>
              <w:rPr>
                <w:rFonts w:eastAsia="Times New Roman" w:cstheme="minorHAnsi"/>
                <w:color w:val="000000"/>
              </w:rPr>
            </w:pPr>
            <w:r w:rsidRPr="002E7997">
              <w:rPr>
                <w:rFonts w:cstheme="minorHAnsi"/>
                <w:color w:val="000000"/>
              </w:rPr>
              <w:t>Duty Statement currently under development.</w:t>
            </w:r>
          </w:p>
        </w:tc>
      </w:tr>
      <w:tr w:rsidR="00DF1D3D" w:rsidRPr="00237000" w14:paraId="3D93AE3A" w14:textId="77777777" w:rsidTr="002E7997">
        <w:trPr>
          <w:trHeight w:val="242"/>
        </w:trPr>
        <w:tc>
          <w:tcPr>
            <w:tcW w:w="1023" w:type="dxa"/>
            <w:vAlign w:val="center"/>
          </w:tcPr>
          <w:p w14:paraId="4FE99A5F" w14:textId="2FAAAF9E" w:rsidR="00DF1D3D" w:rsidRPr="002E7997" w:rsidRDefault="00DF1D3D" w:rsidP="00DF1D3D">
            <w:pPr>
              <w:jc w:val="center"/>
              <w:rPr>
                <w:rFonts w:cstheme="minorHAnsi"/>
                <w:color w:val="000000"/>
              </w:rPr>
            </w:pPr>
            <w:r w:rsidRPr="002E7997">
              <w:rPr>
                <w:rFonts w:cstheme="minorHAnsi"/>
                <w:color w:val="000000"/>
              </w:rPr>
              <w:t>OSI</w:t>
            </w:r>
          </w:p>
        </w:tc>
        <w:tc>
          <w:tcPr>
            <w:tcW w:w="1938" w:type="dxa"/>
            <w:vAlign w:val="center"/>
          </w:tcPr>
          <w:p w14:paraId="4FD40607" w14:textId="42200303" w:rsidR="00DF1D3D" w:rsidRPr="002E7997" w:rsidRDefault="00DF1D3D" w:rsidP="00DF1D3D">
            <w:pPr>
              <w:rPr>
                <w:rFonts w:cstheme="minorHAnsi"/>
                <w:color w:val="000000"/>
              </w:rPr>
            </w:pPr>
            <w:r w:rsidRPr="002E7997">
              <w:rPr>
                <w:rFonts w:cstheme="minorHAnsi"/>
                <w:color w:val="000000"/>
              </w:rPr>
              <w:t>Information Technology Specialist II</w:t>
            </w:r>
          </w:p>
        </w:tc>
        <w:tc>
          <w:tcPr>
            <w:tcW w:w="2260" w:type="dxa"/>
            <w:vAlign w:val="center"/>
          </w:tcPr>
          <w:p w14:paraId="13F81A61" w14:textId="61204FEC" w:rsidR="00DF1D3D" w:rsidRPr="002E7997" w:rsidRDefault="00DF1D3D" w:rsidP="00DF1D3D">
            <w:pPr>
              <w:rPr>
                <w:rFonts w:cstheme="minorHAnsi"/>
                <w:color w:val="000000"/>
              </w:rPr>
            </w:pPr>
            <w:r w:rsidRPr="002E7997">
              <w:rPr>
                <w:rFonts w:cstheme="minorHAnsi"/>
                <w:color w:val="000000"/>
              </w:rPr>
              <w:t>Information Security Analyst</w:t>
            </w:r>
          </w:p>
        </w:tc>
        <w:tc>
          <w:tcPr>
            <w:tcW w:w="2026" w:type="dxa"/>
            <w:vAlign w:val="center"/>
          </w:tcPr>
          <w:p w14:paraId="3018BAEE" w14:textId="2FA6F5AA" w:rsidR="00DF1D3D" w:rsidRPr="002E7997" w:rsidRDefault="00DF1D3D" w:rsidP="00DF1D3D">
            <w:pPr>
              <w:jc w:val="center"/>
              <w:rPr>
                <w:rFonts w:cstheme="minorHAnsi"/>
                <w:color w:val="000000"/>
              </w:rPr>
            </w:pPr>
            <w:r w:rsidRPr="002E7997">
              <w:rPr>
                <w:rFonts w:cstheme="minorHAnsi"/>
                <w:color w:val="000000"/>
              </w:rPr>
              <w:t>9/14/2019</w:t>
            </w:r>
          </w:p>
        </w:tc>
        <w:tc>
          <w:tcPr>
            <w:tcW w:w="1008" w:type="dxa"/>
            <w:vAlign w:val="center"/>
          </w:tcPr>
          <w:p w14:paraId="3FC7FF13" w14:textId="332B47EF" w:rsidR="00DF1D3D" w:rsidRPr="002E7997" w:rsidRDefault="00DF1D3D" w:rsidP="00DF1D3D">
            <w:pPr>
              <w:jc w:val="center"/>
              <w:rPr>
                <w:rFonts w:cstheme="minorHAnsi"/>
              </w:rPr>
            </w:pPr>
            <w:r w:rsidRPr="002E7997">
              <w:rPr>
                <w:rFonts w:cstheme="minorHAnsi"/>
                <w:color w:val="000000"/>
              </w:rPr>
              <w:t>214</w:t>
            </w:r>
          </w:p>
        </w:tc>
        <w:tc>
          <w:tcPr>
            <w:tcW w:w="2341" w:type="dxa"/>
            <w:vAlign w:val="center"/>
          </w:tcPr>
          <w:p w14:paraId="769141BC" w14:textId="1E73791D" w:rsidR="00DF1D3D" w:rsidRPr="002E7997" w:rsidRDefault="00DF1D3D" w:rsidP="00DF1D3D">
            <w:pPr>
              <w:rPr>
                <w:rFonts w:cstheme="minorHAnsi"/>
                <w:color w:val="000000"/>
              </w:rPr>
            </w:pPr>
            <w:r w:rsidRPr="002E7997">
              <w:rPr>
                <w:rFonts w:cstheme="minorHAnsi"/>
                <w:color w:val="000000"/>
              </w:rPr>
              <w:t xml:space="preserve">Will re-advertise once ITM I </w:t>
            </w:r>
            <w:proofErr w:type="gramStart"/>
            <w:r w:rsidRPr="002E7997">
              <w:rPr>
                <w:rFonts w:cstheme="minorHAnsi"/>
                <w:color w:val="000000"/>
              </w:rPr>
              <w:t>is</w:t>
            </w:r>
            <w:proofErr w:type="gramEnd"/>
            <w:r w:rsidRPr="002E7997">
              <w:rPr>
                <w:rFonts w:cstheme="minorHAnsi"/>
                <w:color w:val="000000"/>
              </w:rPr>
              <w:t xml:space="preserve"> hired.</w:t>
            </w:r>
          </w:p>
        </w:tc>
      </w:tr>
      <w:tr w:rsidR="00DF1D3D" w:rsidRPr="00237000" w14:paraId="03091534" w14:textId="77777777" w:rsidTr="002E7997">
        <w:trPr>
          <w:trHeight w:val="283"/>
        </w:trPr>
        <w:tc>
          <w:tcPr>
            <w:tcW w:w="1023" w:type="dxa"/>
            <w:vAlign w:val="center"/>
          </w:tcPr>
          <w:p w14:paraId="658FB452" w14:textId="4EFA067B" w:rsidR="00DF1D3D" w:rsidRPr="002E7997" w:rsidRDefault="00DF1D3D" w:rsidP="00DF1D3D">
            <w:pPr>
              <w:jc w:val="center"/>
              <w:rPr>
                <w:rFonts w:eastAsia="Times New Roman" w:cstheme="minorHAnsi"/>
                <w:color w:val="000000"/>
              </w:rPr>
            </w:pPr>
            <w:r w:rsidRPr="002E7997">
              <w:rPr>
                <w:rFonts w:cstheme="minorHAnsi"/>
                <w:color w:val="000000"/>
              </w:rPr>
              <w:t>OSI</w:t>
            </w:r>
          </w:p>
        </w:tc>
        <w:tc>
          <w:tcPr>
            <w:tcW w:w="1938" w:type="dxa"/>
            <w:vAlign w:val="center"/>
          </w:tcPr>
          <w:p w14:paraId="5505920B" w14:textId="2D2FC140" w:rsidR="00DF1D3D" w:rsidRPr="002E7997" w:rsidRDefault="00DF1D3D" w:rsidP="00DF1D3D">
            <w:pPr>
              <w:rPr>
                <w:rFonts w:eastAsia="Times New Roman" w:cstheme="minorHAnsi"/>
                <w:color w:val="000000"/>
              </w:rPr>
            </w:pPr>
            <w:r w:rsidRPr="002E7997">
              <w:rPr>
                <w:rFonts w:cstheme="minorHAnsi"/>
                <w:color w:val="000000"/>
              </w:rPr>
              <w:t>Information Technology Specialist II</w:t>
            </w:r>
          </w:p>
        </w:tc>
        <w:tc>
          <w:tcPr>
            <w:tcW w:w="2260" w:type="dxa"/>
            <w:vAlign w:val="center"/>
          </w:tcPr>
          <w:p w14:paraId="51C08B2F" w14:textId="1C157777" w:rsidR="00DF1D3D" w:rsidRPr="002E7997" w:rsidRDefault="00DF1D3D" w:rsidP="00DF1D3D">
            <w:pPr>
              <w:rPr>
                <w:rFonts w:eastAsia="Times New Roman" w:cstheme="minorHAnsi"/>
                <w:color w:val="000000"/>
              </w:rPr>
            </w:pPr>
            <w:r w:rsidRPr="002E7997">
              <w:rPr>
                <w:rFonts w:cstheme="minorHAnsi"/>
                <w:color w:val="000000"/>
              </w:rPr>
              <w:t>DevOps Engineering</w:t>
            </w:r>
          </w:p>
        </w:tc>
        <w:tc>
          <w:tcPr>
            <w:tcW w:w="2026" w:type="dxa"/>
            <w:vAlign w:val="center"/>
          </w:tcPr>
          <w:p w14:paraId="62A86616" w14:textId="7E94C115" w:rsidR="00DF1D3D" w:rsidRPr="002E7997" w:rsidRDefault="00DF1D3D" w:rsidP="00DF1D3D">
            <w:pPr>
              <w:jc w:val="center"/>
              <w:rPr>
                <w:rFonts w:eastAsia="Times New Roman" w:cstheme="minorHAnsi"/>
                <w:color w:val="000000"/>
              </w:rPr>
            </w:pPr>
            <w:r w:rsidRPr="002E7997">
              <w:rPr>
                <w:rFonts w:cstheme="minorHAnsi"/>
                <w:color w:val="000000"/>
              </w:rPr>
              <w:t>7/31/2017</w:t>
            </w:r>
          </w:p>
        </w:tc>
        <w:tc>
          <w:tcPr>
            <w:tcW w:w="1008" w:type="dxa"/>
            <w:vAlign w:val="center"/>
          </w:tcPr>
          <w:p w14:paraId="716135ED" w14:textId="2BC02CF4" w:rsidR="00DF1D3D" w:rsidRPr="002E7997" w:rsidRDefault="00DF1D3D" w:rsidP="00DF1D3D">
            <w:pPr>
              <w:jc w:val="center"/>
              <w:rPr>
                <w:rFonts w:eastAsia="Times New Roman" w:cstheme="minorHAnsi"/>
                <w:color w:val="000000"/>
              </w:rPr>
            </w:pPr>
            <w:r w:rsidRPr="002E7997">
              <w:rPr>
                <w:rFonts w:cstheme="minorHAnsi"/>
                <w:color w:val="000000"/>
              </w:rPr>
              <w:t>989</w:t>
            </w:r>
          </w:p>
        </w:tc>
        <w:tc>
          <w:tcPr>
            <w:tcW w:w="2341" w:type="dxa"/>
            <w:vAlign w:val="center"/>
          </w:tcPr>
          <w:p w14:paraId="395EC06E" w14:textId="5EBD5EE8" w:rsidR="00DF1D3D" w:rsidRPr="002E7997" w:rsidRDefault="00DF1D3D" w:rsidP="00DF1D3D">
            <w:pPr>
              <w:rPr>
                <w:rFonts w:eastAsia="Times New Roman" w:cstheme="minorHAnsi"/>
                <w:color w:val="000000"/>
              </w:rPr>
            </w:pPr>
            <w:r w:rsidRPr="002E7997">
              <w:rPr>
                <w:rFonts w:cstheme="minorHAnsi"/>
                <w:color w:val="000000"/>
              </w:rPr>
              <w:t>No candidate selected - will re-advertise.</w:t>
            </w:r>
          </w:p>
        </w:tc>
      </w:tr>
      <w:tr w:rsidR="00DF1D3D" w:rsidRPr="00237000" w14:paraId="19DAECE7" w14:textId="77777777" w:rsidTr="002E7997">
        <w:trPr>
          <w:trHeight w:val="283"/>
        </w:trPr>
        <w:tc>
          <w:tcPr>
            <w:tcW w:w="1023" w:type="dxa"/>
            <w:vAlign w:val="center"/>
          </w:tcPr>
          <w:p w14:paraId="0E7F2C2F" w14:textId="21EEE072" w:rsidR="00DF1D3D" w:rsidRPr="002E7997" w:rsidRDefault="00DF1D3D" w:rsidP="00DF1D3D">
            <w:pPr>
              <w:jc w:val="center"/>
              <w:rPr>
                <w:rFonts w:cstheme="minorHAnsi"/>
                <w:color w:val="000000"/>
              </w:rPr>
            </w:pPr>
            <w:r w:rsidRPr="002E7997">
              <w:rPr>
                <w:rFonts w:cstheme="minorHAnsi"/>
                <w:color w:val="000000"/>
              </w:rPr>
              <w:t>OSI</w:t>
            </w:r>
          </w:p>
        </w:tc>
        <w:tc>
          <w:tcPr>
            <w:tcW w:w="1938" w:type="dxa"/>
            <w:vAlign w:val="center"/>
          </w:tcPr>
          <w:p w14:paraId="3FCEB4B5" w14:textId="64253A0C" w:rsidR="00DF1D3D" w:rsidRPr="002E7997" w:rsidRDefault="00DF1D3D" w:rsidP="00DF1D3D">
            <w:pPr>
              <w:rPr>
                <w:rFonts w:cstheme="minorHAnsi"/>
                <w:color w:val="000000"/>
              </w:rPr>
            </w:pPr>
            <w:r w:rsidRPr="002E7997">
              <w:rPr>
                <w:rFonts w:cstheme="minorHAnsi"/>
                <w:color w:val="000000"/>
              </w:rPr>
              <w:t>Staff Services Manager III</w:t>
            </w:r>
          </w:p>
        </w:tc>
        <w:tc>
          <w:tcPr>
            <w:tcW w:w="2260" w:type="dxa"/>
            <w:vAlign w:val="center"/>
          </w:tcPr>
          <w:p w14:paraId="77F765FB" w14:textId="0330C6E3" w:rsidR="00DF1D3D" w:rsidRPr="002E7997" w:rsidRDefault="00DF1D3D" w:rsidP="00DF1D3D">
            <w:pPr>
              <w:rPr>
                <w:rFonts w:cstheme="minorHAnsi"/>
                <w:color w:val="000000"/>
              </w:rPr>
            </w:pPr>
            <w:r w:rsidRPr="002E7997">
              <w:rPr>
                <w:rFonts w:cstheme="minorHAnsi"/>
                <w:color w:val="000000"/>
              </w:rPr>
              <w:t>Administrative Services Unit Manager</w:t>
            </w:r>
          </w:p>
        </w:tc>
        <w:tc>
          <w:tcPr>
            <w:tcW w:w="2026" w:type="dxa"/>
            <w:vAlign w:val="center"/>
          </w:tcPr>
          <w:p w14:paraId="69105367" w14:textId="014AB4DB" w:rsidR="00DF1D3D" w:rsidRPr="002E7997" w:rsidRDefault="00DF1D3D" w:rsidP="00DF1D3D">
            <w:pPr>
              <w:jc w:val="center"/>
              <w:rPr>
                <w:rFonts w:cstheme="minorHAnsi"/>
                <w:color w:val="000000"/>
              </w:rPr>
            </w:pPr>
            <w:r w:rsidRPr="002E7997">
              <w:rPr>
                <w:rFonts w:cstheme="minorHAnsi"/>
                <w:color w:val="000000"/>
              </w:rPr>
              <w:t>1/16/2020</w:t>
            </w:r>
          </w:p>
        </w:tc>
        <w:tc>
          <w:tcPr>
            <w:tcW w:w="1008" w:type="dxa"/>
            <w:vAlign w:val="center"/>
          </w:tcPr>
          <w:p w14:paraId="325C951F" w14:textId="2A08E67E" w:rsidR="00DF1D3D" w:rsidRPr="002E7997" w:rsidRDefault="00DF1D3D" w:rsidP="00DF1D3D">
            <w:pPr>
              <w:jc w:val="center"/>
              <w:rPr>
                <w:rFonts w:cstheme="minorHAnsi"/>
              </w:rPr>
            </w:pPr>
            <w:r w:rsidRPr="002E7997">
              <w:rPr>
                <w:rFonts w:cstheme="minorHAnsi"/>
                <w:color w:val="000000"/>
              </w:rPr>
              <w:t>90</w:t>
            </w:r>
          </w:p>
        </w:tc>
        <w:tc>
          <w:tcPr>
            <w:tcW w:w="2341" w:type="dxa"/>
            <w:vAlign w:val="center"/>
          </w:tcPr>
          <w:p w14:paraId="24D1A606" w14:textId="53AE5872" w:rsidR="00DF1D3D" w:rsidRPr="002E7997" w:rsidRDefault="00DF1D3D" w:rsidP="00DF1D3D">
            <w:pPr>
              <w:rPr>
                <w:rFonts w:cstheme="minorHAnsi"/>
                <w:color w:val="000000"/>
              </w:rPr>
            </w:pPr>
            <w:r w:rsidRPr="002E7997">
              <w:rPr>
                <w:rFonts w:cstheme="minorHAnsi"/>
                <w:color w:val="000000"/>
              </w:rPr>
              <w:t>Duty Statement currently under development.</w:t>
            </w:r>
          </w:p>
        </w:tc>
      </w:tr>
      <w:tr w:rsidR="00DF1D3D" w:rsidRPr="00237000" w14:paraId="4F4C262C" w14:textId="77777777" w:rsidTr="002E7997">
        <w:trPr>
          <w:trHeight w:val="283"/>
        </w:trPr>
        <w:tc>
          <w:tcPr>
            <w:tcW w:w="1023" w:type="dxa"/>
            <w:vAlign w:val="center"/>
          </w:tcPr>
          <w:p w14:paraId="7EBF20A6" w14:textId="6283F992" w:rsidR="00DF1D3D" w:rsidRPr="002E7997" w:rsidRDefault="00DF1D3D" w:rsidP="00DF1D3D">
            <w:pPr>
              <w:jc w:val="center"/>
              <w:rPr>
                <w:rFonts w:cstheme="minorHAnsi"/>
                <w:color w:val="000000"/>
              </w:rPr>
            </w:pPr>
            <w:r w:rsidRPr="002E7997">
              <w:rPr>
                <w:rFonts w:cstheme="minorHAnsi"/>
                <w:color w:val="000000"/>
              </w:rPr>
              <w:t>CDSS</w:t>
            </w:r>
          </w:p>
        </w:tc>
        <w:tc>
          <w:tcPr>
            <w:tcW w:w="1938" w:type="dxa"/>
            <w:vAlign w:val="center"/>
          </w:tcPr>
          <w:p w14:paraId="05546C21" w14:textId="7C0A4AA0" w:rsidR="00DF1D3D" w:rsidRPr="002E7997" w:rsidRDefault="00DF1D3D" w:rsidP="00DF1D3D">
            <w:pPr>
              <w:rPr>
                <w:rFonts w:cstheme="minorHAnsi"/>
                <w:color w:val="000000"/>
              </w:rPr>
            </w:pPr>
            <w:r w:rsidRPr="002E7997">
              <w:rPr>
                <w:rFonts w:cstheme="minorHAnsi"/>
                <w:color w:val="000000"/>
              </w:rPr>
              <w:t>Associate Governmental Program Analyst</w:t>
            </w:r>
          </w:p>
        </w:tc>
        <w:tc>
          <w:tcPr>
            <w:tcW w:w="2260" w:type="dxa"/>
            <w:vAlign w:val="center"/>
          </w:tcPr>
          <w:p w14:paraId="12C4F027" w14:textId="253DEC94" w:rsidR="00DF1D3D" w:rsidRPr="002E7997" w:rsidRDefault="00DF1D3D" w:rsidP="00DF1D3D">
            <w:pPr>
              <w:rPr>
                <w:rFonts w:cstheme="minorHAnsi"/>
                <w:color w:val="000000"/>
              </w:rPr>
            </w:pPr>
            <w:r w:rsidRPr="002E7997">
              <w:rPr>
                <w:rFonts w:cstheme="minorHAnsi"/>
                <w:color w:val="000000"/>
              </w:rPr>
              <w:t>Licensing Program</w:t>
            </w:r>
          </w:p>
        </w:tc>
        <w:tc>
          <w:tcPr>
            <w:tcW w:w="2026" w:type="dxa"/>
            <w:vAlign w:val="center"/>
          </w:tcPr>
          <w:p w14:paraId="283DCA8E" w14:textId="53A9AB41" w:rsidR="00DF1D3D" w:rsidRPr="002E7997" w:rsidRDefault="00DF1D3D" w:rsidP="00DF1D3D">
            <w:pPr>
              <w:jc w:val="center"/>
              <w:rPr>
                <w:rFonts w:cstheme="minorHAnsi"/>
                <w:color w:val="000000"/>
              </w:rPr>
            </w:pPr>
            <w:r w:rsidRPr="002E7997">
              <w:rPr>
                <w:rFonts w:cstheme="minorHAnsi"/>
                <w:color w:val="000000"/>
              </w:rPr>
              <w:t>1/5/2018</w:t>
            </w:r>
          </w:p>
        </w:tc>
        <w:tc>
          <w:tcPr>
            <w:tcW w:w="1008" w:type="dxa"/>
            <w:vAlign w:val="center"/>
          </w:tcPr>
          <w:p w14:paraId="659080E0" w14:textId="2F1BAD03" w:rsidR="00DF1D3D" w:rsidRPr="002E7997" w:rsidRDefault="00DF1D3D" w:rsidP="00DF1D3D">
            <w:pPr>
              <w:jc w:val="center"/>
              <w:rPr>
                <w:rFonts w:cstheme="minorHAnsi"/>
              </w:rPr>
            </w:pPr>
            <w:r w:rsidRPr="002E7997">
              <w:rPr>
                <w:rFonts w:cstheme="minorHAnsi"/>
                <w:color w:val="000000"/>
              </w:rPr>
              <w:t>831</w:t>
            </w:r>
          </w:p>
        </w:tc>
        <w:tc>
          <w:tcPr>
            <w:tcW w:w="2341" w:type="dxa"/>
            <w:vAlign w:val="center"/>
          </w:tcPr>
          <w:p w14:paraId="73AD02AA" w14:textId="21A2E5AB" w:rsidR="00DF1D3D" w:rsidRPr="002E7997" w:rsidRDefault="00DF1D3D" w:rsidP="00DF1D3D">
            <w:pPr>
              <w:rPr>
                <w:rFonts w:cstheme="minorHAnsi"/>
                <w:color w:val="000000"/>
              </w:rPr>
            </w:pPr>
            <w:r w:rsidRPr="002E7997">
              <w:rPr>
                <w:rFonts w:cstheme="minorHAnsi"/>
                <w:color w:val="000000"/>
              </w:rPr>
              <w:t xml:space="preserve">Position on </w:t>
            </w:r>
            <w:r w:rsidR="004C0830">
              <w:rPr>
                <w:rFonts w:cstheme="minorHAnsi"/>
                <w:color w:val="000000"/>
              </w:rPr>
              <w:t xml:space="preserve">strategic </w:t>
            </w:r>
            <w:r w:rsidRPr="002E7997">
              <w:rPr>
                <w:rFonts w:cstheme="minorHAnsi"/>
                <w:color w:val="000000"/>
              </w:rPr>
              <w:t>hold.</w:t>
            </w:r>
            <w:r w:rsidRPr="002E7997">
              <w:rPr>
                <w:rFonts w:cstheme="minorHAnsi"/>
              </w:rPr>
              <w:t> </w:t>
            </w:r>
          </w:p>
        </w:tc>
      </w:tr>
      <w:tr w:rsidR="00DF1D3D" w:rsidRPr="00237000" w14:paraId="4809D0E4" w14:textId="77777777" w:rsidTr="002E7997">
        <w:trPr>
          <w:trHeight w:val="283"/>
        </w:trPr>
        <w:tc>
          <w:tcPr>
            <w:tcW w:w="1023" w:type="dxa"/>
            <w:vAlign w:val="center"/>
          </w:tcPr>
          <w:p w14:paraId="37614DE9" w14:textId="662E53BA" w:rsidR="00DF1D3D" w:rsidRPr="002E7997" w:rsidRDefault="00DF1D3D" w:rsidP="00DF1D3D">
            <w:pPr>
              <w:jc w:val="center"/>
              <w:rPr>
                <w:rFonts w:cstheme="minorHAnsi"/>
                <w:color w:val="000000"/>
              </w:rPr>
            </w:pPr>
            <w:r w:rsidRPr="002E7997">
              <w:rPr>
                <w:rFonts w:cstheme="minorHAnsi"/>
                <w:color w:val="000000"/>
              </w:rPr>
              <w:t>CDSS</w:t>
            </w:r>
          </w:p>
        </w:tc>
        <w:tc>
          <w:tcPr>
            <w:tcW w:w="1938" w:type="dxa"/>
            <w:vAlign w:val="center"/>
          </w:tcPr>
          <w:p w14:paraId="2AF6BB03" w14:textId="1A4EF252" w:rsidR="00DF1D3D" w:rsidRPr="002E7997" w:rsidRDefault="00DF1D3D" w:rsidP="00DF1D3D">
            <w:pPr>
              <w:rPr>
                <w:rFonts w:cstheme="minorHAnsi"/>
                <w:color w:val="000000"/>
              </w:rPr>
            </w:pPr>
            <w:r w:rsidRPr="002E7997">
              <w:rPr>
                <w:rFonts w:cstheme="minorHAnsi"/>
                <w:color w:val="000000"/>
              </w:rPr>
              <w:t>Associate Governmental Program Analyst</w:t>
            </w:r>
          </w:p>
        </w:tc>
        <w:tc>
          <w:tcPr>
            <w:tcW w:w="2260" w:type="dxa"/>
            <w:vAlign w:val="center"/>
          </w:tcPr>
          <w:p w14:paraId="567133FC" w14:textId="61B2EEE8" w:rsidR="00DF1D3D" w:rsidRPr="002E7997" w:rsidRDefault="00DF1D3D" w:rsidP="00DF1D3D">
            <w:pPr>
              <w:rPr>
                <w:rFonts w:cstheme="minorHAnsi"/>
                <w:color w:val="000000"/>
              </w:rPr>
            </w:pPr>
            <w:r w:rsidRPr="002E7997">
              <w:rPr>
                <w:rFonts w:cstheme="minorHAnsi"/>
                <w:color w:val="000000"/>
              </w:rPr>
              <w:t>Licensing Program</w:t>
            </w:r>
          </w:p>
        </w:tc>
        <w:tc>
          <w:tcPr>
            <w:tcW w:w="2026" w:type="dxa"/>
            <w:vAlign w:val="center"/>
          </w:tcPr>
          <w:p w14:paraId="4FE438D7" w14:textId="2884202F" w:rsidR="00DF1D3D" w:rsidRPr="002E7997" w:rsidRDefault="00DF1D3D" w:rsidP="00DF1D3D">
            <w:pPr>
              <w:jc w:val="center"/>
              <w:rPr>
                <w:rFonts w:cstheme="minorHAnsi"/>
                <w:color w:val="000000"/>
              </w:rPr>
            </w:pPr>
            <w:r w:rsidRPr="002E7997">
              <w:rPr>
                <w:rFonts w:cstheme="minorHAnsi"/>
                <w:color w:val="000000"/>
              </w:rPr>
              <w:t>6/28/2019</w:t>
            </w:r>
          </w:p>
        </w:tc>
        <w:tc>
          <w:tcPr>
            <w:tcW w:w="1008" w:type="dxa"/>
            <w:vAlign w:val="center"/>
          </w:tcPr>
          <w:p w14:paraId="01657856" w14:textId="6FD3861C" w:rsidR="00DF1D3D" w:rsidRPr="002E7997" w:rsidRDefault="00DF1D3D" w:rsidP="00DF1D3D">
            <w:pPr>
              <w:jc w:val="center"/>
              <w:rPr>
                <w:rFonts w:cstheme="minorHAnsi"/>
              </w:rPr>
            </w:pPr>
            <w:r w:rsidRPr="002E7997">
              <w:rPr>
                <w:rFonts w:cstheme="minorHAnsi"/>
                <w:color w:val="000000"/>
              </w:rPr>
              <w:t>292</w:t>
            </w:r>
          </w:p>
        </w:tc>
        <w:tc>
          <w:tcPr>
            <w:tcW w:w="2341" w:type="dxa"/>
            <w:vAlign w:val="center"/>
          </w:tcPr>
          <w:p w14:paraId="2CC621C2" w14:textId="16A54F08" w:rsidR="00DF1D3D" w:rsidRPr="002E7997" w:rsidRDefault="00DF1D3D" w:rsidP="00DF1D3D">
            <w:pPr>
              <w:rPr>
                <w:rFonts w:cstheme="minorHAnsi"/>
                <w:color w:val="000000"/>
              </w:rPr>
            </w:pPr>
            <w:r w:rsidRPr="002E7997">
              <w:rPr>
                <w:rFonts w:cstheme="minorHAnsi"/>
                <w:color w:val="000000"/>
              </w:rPr>
              <w:t>Position on</w:t>
            </w:r>
            <w:r w:rsidR="004C0830">
              <w:rPr>
                <w:rFonts w:cstheme="minorHAnsi"/>
                <w:color w:val="000000"/>
              </w:rPr>
              <w:t xml:space="preserve"> strategic</w:t>
            </w:r>
            <w:r w:rsidRPr="002E7997">
              <w:rPr>
                <w:rFonts w:cstheme="minorHAnsi"/>
                <w:color w:val="000000"/>
              </w:rPr>
              <w:t xml:space="preserve"> hold.</w:t>
            </w:r>
            <w:r w:rsidRPr="002E7997">
              <w:rPr>
                <w:rFonts w:cstheme="minorHAnsi"/>
              </w:rPr>
              <w:t> </w:t>
            </w:r>
          </w:p>
        </w:tc>
      </w:tr>
    </w:tbl>
    <w:p w14:paraId="486CE532" w14:textId="77777777" w:rsidR="00F4045A" w:rsidRDefault="00F4045A" w:rsidP="00F4045A">
      <w:pPr>
        <w:pStyle w:val="Subtitle"/>
      </w:pPr>
    </w:p>
    <w:p w14:paraId="14A1970E" w14:textId="77777777" w:rsidR="00F4045A" w:rsidRDefault="00F4045A" w:rsidP="00F4045A">
      <w:pPr>
        <w:pStyle w:val="Subtitle"/>
      </w:pPr>
      <w:r w:rsidRPr="00BD59CB">
        <w:t>Filled Positions</w:t>
      </w:r>
    </w:p>
    <w:tbl>
      <w:tblPr>
        <w:tblStyle w:val="TableGridLight"/>
        <w:tblW w:w="10805" w:type="dxa"/>
        <w:tblLook w:val="04A0" w:firstRow="1" w:lastRow="0" w:firstColumn="1" w:lastColumn="0" w:noHBand="0" w:noVBand="1"/>
      </w:tblPr>
      <w:tblGrid>
        <w:gridCol w:w="1086"/>
        <w:gridCol w:w="2300"/>
        <w:gridCol w:w="2378"/>
        <w:gridCol w:w="2054"/>
        <w:gridCol w:w="854"/>
        <w:gridCol w:w="2133"/>
      </w:tblGrid>
      <w:tr w:rsidR="00F4045A" w:rsidRPr="00237000" w14:paraId="3125F71C" w14:textId="77777777" w:rsidTr="002E7997">
        <w:trPr>
          <w:trHeight w:val="285"/>
          <w:tblHeader/>
        </w:trPr>
        <w:tc>
          <w:tcPr>
            <w:tcW w:w="1086" w:type="dxa"/>
            <w:shd w:val="clear" w:color="auto" w:fill="DAEEF3" w:themeFill="accent5" w:themeFillTint="33"/>
            <w:vAlign w:val="center"/>
          </w:tcPr>
          <w:p w14:paraId="162CB4D4" w14:textId="77777777" w:rsidR="00F4045A" w:rsidRPr="00E92A31" w:rsidRDefault="00F4045A" w:rsidP="00185008">
            <w:pPr>
              <w:jc w:val="center"/>
            </w:pPr>
            <w:r w:rsidRPr="00237000">
              <w:rPr>
                <w:rFonts w:eastAsia="Times New Roman" w:cstheme="minorHAnsi"/>
                <w:b/>
                <w:bCs/>
              </w:rPr>
              <w:t>Entity</w:t>
            </w:r>
            <w:r w:rsidRPr="00237000">
              <w:rPr>
                <w:rFonts w:eastAsia="Times New Roman" w:cstheme="minorHAnsi"/>
                <w:b/>
                <w:bCs/>
              </w:rPr>
              <w:br/>
              <w:t>CWS-CARES</w:t>
            </w:r>
          </w:p>
        </w:tc>
        <w:tc>
          <w:tcPr>
            <w:tcW w:w="2300" w:type="dxa"/>
            <w:shd w:val="clear" w:color="auto" w:fill="DAEEF3" w:themeFill="accent5" w:themeFillTint="33"/>
            <w:vAlign w:val="center"/>
          </w:tcPr>
          <w:p w14:paraId="4C21DA18" w14:textId="77777777" w:rsidR="00F4045A" w:rsidRPr="00E92A31" w:rsidRDefault="00F4045A" w:rsidP="00185008">
            <w:r w:rsidRPr="00237000">
              <w:rPr>
                <w:rFonts w:eastAsia="Times New Roman" w:cstheme="minorHAnsi"/>
                <w:b/>
                <w:bCs/>
              </w:rPr>
              <w:t>Classification</w:t>
            </w:r>
          </w:p>
        </w:tc>
        <w:tc>
          <w:tcPr>
            <w:tcW w:w="2378" w:type="dxa"/>
            <w:shd w:val="clear" w:color="auto" w:fill="DAEEF3" w:themeFill="accent5" w:themeFillTint="33"/>
            <w:vAlign w:val="center"/>
          </w:tcPr>
          <w:p w14:paraId="49B8A395" w14:textId="77777777" w:rsidR="00F4045A" w:rsidRPr="00E92A31" w:rsidRDefault="00F4045A" w:rsidP="00185008">
            <w:r w:rsidRPr="00237000">
              <w:rPr>
                <w:rFonts w:eastAsia="Times New Roman" w:cstheme="minorHAnsi"/>
                <w:b/>
                <w:bCs/>
              </w:rPr>
              <w:t>Service Team</w:t>
            </w:r>
          </w:p>
        </w:tc>
        <w:tc>
          <w:tcPr>
            <w:tcW w:w="2054" w:type="dxa"/>
            <w:shd w:val="clear" w:color="auto" w:fill="DAEEF3" w:themeFill="accent5" w:themeFillTint="33"/>
            <w:vAlign w:val="center"/>
          </w:tcPr>
          <w:p w14:paraId="4B68754D" w14:textId="77777777" w:rsidR="00F4045A" w:rsidRPr="00E92A31" w:rsidRDefault="00F4045A" w:rsidP="00185008">
            <w:pPr>
              <w:jc w:val="center"/>
            </w:pPr>
            <w:r w:rsidRPr="00237000">
              <w:rPr>
                <w:rFonts w:eastAsia="Times New Roman" w:cstheme="minorHAnsi"/>
                <w:b/>
                <w:bCs/>
              </w:rPr>
              <w:t>Date Vacant</w:t>
            </w:r>
          </w:p>
        </w:tc>
        <w:tc>
          <w:tcPr>
            <w:tcW w:w="854" w:type="dxa"/>
            <w:shd w:val="clear" w:color="auto" w:fill="DAEEF3" w:themeFill="accent5" w:themeFillTint="33"/>
            <w:vAlign w:val="center"/>
          </w:tcPr>
          <w:p w14:paraId="0168F394" w14:textId="77777777" w:rsidR="00F4045A" w:rsidRPr="00237000" w:rsidRDefault="00F4045A" w:rsidP="00185008">
            <w:pPr>
              <w:jc w:val="center"/>
              <w:rPr>
                <w:rFonts w:eastAsia="Times New Roman" w:cstheme="minorHAnsi"/>
              </w:rPr>
            </w:pPr>
            <w:r w:rsidRPr="00237000">
              <w:rPr>
                <w:rFonts w:eastAsia="Times New Roman" w:cstheme="minorHAnsi"/>
                <w:b/>
                <w:bCs/>
              </w:rPr>
              <w:t># of Days</w:t>
            </w:r>
          </w:p>
          <w:p w14:paraId="325517C2" w14:textId="77777777" w:rsidR="00F4045A" w:rsidRPr="00E92A31" w:rsidRDefault="00F4045A" w:rsidP="00185008">
            <w:pPr>
              <w:jc w:val="center"/>
            </w:pPr>
            <w:r w:rsidRPr="00237000">
              <w:rPr>
                <w:rFonts w:eastAsia="Times New Roman" w:cstheme="minorHAnsi"/>
                <w:b/>
                <w:bCs/>
              </w:rPr>
              <w:t>Vacant</w:t>
            </w:r>
          </w:p>
        </w:tc>
        <w:tc>
          <w:tcPr>
            <w:tcW w:w="2133" w:type="dxa"/>
            <w:shd w:val="clear" w:color="auto" w:fill="DAEEF3" w:themeFill="accent5" w:themeFillTint="33"/>
            <w:vAlign w:val="center"/>
          </w:tcPr>
          <w:p w14:paraId="057D40A7" w14:textId="77777777" w:rsidR="00F4045A" w:rsidRPr="00E92A31" w:rsidRDefault="00F4045A" w:rsidP="00185008">
            <w:r w:rsidRPr="00237000">
              <w:rPr>
                <w:rFonts w:eastAsia="Times New Roman" w:cstheme="minorHAnsi"/>
                <w:b/>
                <w:bCs/>
              </w:rPr>
              <w:t>Efforts/Notes</w:t>
            </w:r>
          </w:p>
        </w:tc>
      </w:tr>
      <w:tr w:rsidR="00F4045A" w:rsidRPr="00237000" w14:paraId="381E19F4" w14:textId="77777777" w:rsidTr="002E7997">
        <w:trPr>
          <w:trHeight w:val="285"/>
        </w:trPr>
        <w:tc>
          <w:tcPr>
            <w:tcW w:w="1086" w:type="dxa"/>
          </w:tcPr>
          <w:p w14:paraId="1885C45B" w14:textId="77777777" w:rsidR="00F4045A" w:rsidRPr="00677616" w:rsidRDefault="00F4045A" w:rsidP="00185008">
            <w:pPr>
              <w:jc w:val="center"/>
              <w:rPr>
                <w:rFonts w:cstheme="minorHAnsi"/>
                <w:color w:val="000000"/>
              </w:rPr>
            </w:pPr>
            <w:r w:rsidRPr="004C7B6C">
              <w:t>OSI</w:t>
            </w:r>
          </w:p>
        </w:tc>
        <w:tc>
          <w:tcPr>
            <w:tcW w:w="2300" w:type="dxa"/>
          </w:tcPr>
          <w:p w14:paraId="5ECA845A" w14:textId="77777777" w:rsidR="00F4045A" w:rsidRPr="00677616" w:rsidRDefault="00F4045A" w:rsidP="00185008">
            <w:pPr>
              <w:rPr>
                <w:rFonts w:cstheme="minorHAnsi"/>
                <w:color w:val="000000"/>
              </w:rPr>
            </w:pPr>
            <w:r w:rsidRPr="004C7B6C">
              <w:t>Information Technology Specialist I</w:t>
            </w:r>
          </w:p>
        </w:tc>
        <w:tc>
          <w:tcPr>
            <w:tcW w:w="2378" w:type="dxa"/>
          </w:tcPr>
          <w:p w14:paraId="1A44561D" w14:textId="77777777" w:rsidR="00F4045A" w:rsidRPr="00677616" w:rsidRDefault="00F4045A" w:rsidP="00185008">
            <w:pPr>
              <w:rPr>
                <w:rFonts w:cstheme="minorHAnsi"/>
                <w:color w:val="000000"/>
              </w:rPr>
            </w:pPr>
            <w:r w:rsidRPr="004C7B6C">
              <w:t>Developer</w:t>
            </w:r>
          </w:p>
        </w:tc>
        <w:tc>
          <w:tcPr>
            <w:tcW w:w="2054" w:type="dxa"/>
          </w:tcPr>
          <w:p w14:paraId="4AA8576C" w14:textId="77777777" w:rsidR="00F4045A" w:rsidRPr="00677616" w:rsidRDefault="00F4045A" w:rsidP="00185008">
            <w:pPr>
              <w:jc w:val="center"/>
              <w:rPr>
                <w:rFonts w:cstheme="minorHAnsi"/>
                <w:color w:val="000000"/>
              </w:rPr>
            </w:pPr>
            <w:r w:rsidRPr="004C7B6C">
              <w:t>7/1/2017</w:t>
            </w:r>
          </w:p>
        </w:tc>
        <w:tc>
          <w:tcPr>
            <w:tcW w:w="854" w:type="dxa"/>
          </w:tcPr>
          <w:p w14:paraId="372EAF9D" w14:textId="77777777" w:rsidR="00F4045A" w:rsidRPr="00677616" w:rsidRDefault="00F4045A" w:rsidP="00185008">
            <w:pPr>
              <w:jc w:val="center"/>
              <w:rPr>
                <w:rFonts w:cstheme="minorHAnsi"/>
              </w:rPr>
            </w:pPr>
            <w:r w:rsidRPr="004C7B6C">
              <w:t>10</w:t>
            </w:r>
            <w:r>
              <w:t>05</w:t>
            </w:r>
          </w:p>
        </w:tc>
        <w:tc>
          <w:tcPr>
            <w:tcW w:w="2133" w:type="dxa"/>
          </w:tcPr>
          <w:p w14:paraId="1513EAA9" w14:textId="77777777" w:rsidR="00F4045A" w:rsidRPr="00677616" w:rsidRDefault="00F4045A" w:rsidP="00185008">
            <w:pPr>
              <w:rPr>
                <w:rFonts w:cstheme="minorHAnsi"/>
                <w:color w:val="000000"/>
              </w:rPr>
            </w:pPr>
            <w:r w:rsidRPr="004C7B6C">
              <w:t>Official start date of 4/1/2020</w:t>
            </w:r>
          </w:p>
        </w:tc>
      </w:tr>
      <w:tr w:rsidR="007D46C3" w:rsidRPr="00237000" w14:paraId="4F7EA340" w14:textId="77777777" w:rsidTr="000C21B0">
        <w:trPr>
          <w:trHeight w:val="285"/>
        </w:trPr>
        <w:tc>
          <w:tcPr>
            <w:tcW w:w="1086" w:type="dxa"/>
            <w:vAlign w:val="center"/>
          </w:tcPr>
          <w:p w14:paraId="2FA2A44B" w14:textId="23290305" w:rsidR="007D46C3" w:rsidRPr="003E3680" w:rsidRDefault="007D46C3" w:rsidP="007D46C3">
            <w:pPr>
              <w:jc w:val="center"/>
            </w:pPr>
            <w:r w:rsidRPr="000C21B0">
              <w:rPr>
                <w:rFonts w:cstheme="minorHAnsi"/>
                <w:color w:val="000000"/>
              </w:rPr>
              <w:t>CDSS</w:t>
            </w:r>
          </w:p>
        </w:tc>
        <w:tc>
          <w:tcPr>
            <w:tcW w:w="2300" w:type="dxa"/>
            <w:vAlign w:val="center"/>
          </w:tcPr>
          <w:p w14:paraId="0D85ABFD" w14:textId="77659D3F" w:rsidR="007D46C3" w:rsidRPr="003E3680" w:rsidRDefault="007D46C3" w:rsidP="007D46C3">
            <w:r w:rsidRPr="000C21B0">
              <w:rPr>
                <w:rFonts w:cstheme="minorHAnsi"/>
                <w:color w:val="000000"/>
              </w:rPr>
              <w:t>Information Technology Specialist I</w:t>
            </w:r>
          </w:p>
        </w:tc>
        <w:tc>
          <w:tcPr>
            <w:tcW w:w="2378" w:type="dxa"/>
            <w:vAlign w:val="center"/>
          </w:tcPr>
          <w:p w14:paraId="5C23BB1C" w14:textId="104E7034" w:rsidR="007D46C3" w:rsidRPr="003E3680" w:rsidRDefault="007D46C3" w:rsidP="007D46C3">
            <w:r w:rsidRPr="000C21B0">
              <w:rPr>
                <w:rFonts w:cstheme="minorHAnsi"/>
                <w:color w:val="000000"/>
              </w:rPr>
              <w:t>Licensing Program Specialist</w:t>
            </w:r>
          </w:p>
        </w:tc>
        <w:tc>
          <w:tcPr>
            <w:tcW w:w="2054" w:type="dxa"/>
            <w:vAlign w:val="center"/>
          </w:tcPr>
          <w:p w14:paraId="61CE15D5" w14:textId="2C33272D" w:rsidR="007D46C3" w:rsidRPr="003E3680" w:rsidRDefault="007D46C3" w:rsidP="007D46C3">
            <w:pPr>
              <w:jc w:val="center"/>
            </w:pPr>
            <w:r w:rsidRPr="000C21B0">
              <w:rPr>
                <w:rFonts w:cstheme="minorHAnsi"/>
                <w:color w:val="000000"/>
              </w:rPr>
              <w:t>7/12/2019</w:t>
            </w:r>
          </w:p>
        </w:tc>
        <w:tc>
          <w:tcPr>
            <w:tcW w:w="854" w:type="dxa"/>
            <w:vAlign w:val="center"/>
          </w:tcPr>
          <w:p w14:paraId="3A288577" w14:textId="766A1C1D" w:rsidR="007D46C3" w:rsidRPr="003E3680" w:rsidRDefault="007D46C3" w:rsidP="007D46C3">
            <w:pPr>
              <w:jc w:val="center"/>
            </w:pPr>
            <w:r w:rsidRPr="000C21B0">
              <w:rPr>
                <w:rFonts w:cstheme="minorHAnsi"/>
                <w:color w:val="000000"/>
              </w:rPr>
              <w:t>2</w:t>
            </w:r>
            <w:r w:rsidR="003E3680" w:rsidRPr="003E3680">
              <w:rPr>
                <w:rFonts w:cstheme="minorHAnsi"/>
                <w:color w:val="000000"/>
              </w:rPr>
              <w:t>64</w:t>
            </w:r>
          </w:p>
        </w:tc>
        <w:tc>
          <w:tcPr>
            <w:tcW w:w="2133" w:type="dxa"/>
            <w:vAlign w:val="center"/>
          </w:tcPr>
          <w:p w14:paraId="3F94EE16" w14:textId="6EB74230" w:rsidR="007D46C3" w:rsidRPr="004C7B6C" w:rsidRDefault="00740CC8" w:rsidP="007D46C3">
            <w:r>
              <w:rPr>
                <w:rFonts w:cstheme="minorHAnsi"/>
                <w:color w:val="000000"/>
              </w:rPr>
              <w:t xml:space="preserve">Official start date of 4/1/2020. </w:t>
            </w:r>
          </w:p>
        </w:tc>
      </w:tr>
    </w:tbl>
    <w:p w14:paraId="75D68732" w14:textId="77777777" w:rsidR="00F4045A" w:rsidRDefault="00F4045A" w:rsidP="00F4045A"/>
    <w:p w14:paraId="240C1BAD" w14:textId="77777777" w:rsidR="00BD42ED" w:rsidRDefault="00BD42ED" w:rsidP="003E7D4F"/>
    <w:p w14:paraId="0D3DA8C5" w14:textId="77777777" w:rsidR="0080040B" w:rsidRDefault="0080040B" w:rsidP="003E7D4F"/>
    <w:p w14:paraId="51858257" w14:textId="77777777" w:rsidR="0080040B" w:rsidRDefault="0080040B" w:rsidP="003E7D4F"/>
    <w:p w14:paraId="5BD67227" w14:textId="16483D77" w:rsidR="0080040B" w:rsidRDefault="0080040B" w:rsidP="003E7D4F"/>
    <w:p w14:paraId="6C6ACB1B" w14:textId="57FEB295" w:rsidR="007A59FA" w:rsidRDefault="007A59FA" w:rsidP="003E7D4F"/>
    <w:p w14:paraId="6115EDFF" w14:textId="77777777" w:rsidR="007A59FA" w:rsidRDefault="007A59FA" w:rsidP="003E7D4F"/>
    <w:p w14:paraId="4C864D79" w14:textId="11C50AEE" w:rsidR="00A56392" w:rsidRPr="00237000" w:rsidRDefault="066234BA" w:rsidP="00824341">
      <w:pPr>
        <w:pStyle w:val="Heading2"/>
      </w:pPr>
      <w:r w:rsidRPr="00237000">
        <w:lastRenderedPageBreak/>
        <w:t>RISKS</w:t>
      </w:r>
    </w:p>
    <w:p w14:paraId="4FEADF22" w14:textId="2D431A7D" w:rsidR="00DD15D5" w:rsidRDefault="00774C3F" w:rsidP="00DD15D5">
      <w:pPr>
        <w:spacing w:line="240" w:lineRule="auto"/>
        <w:rPr>
          <w:rFonts w:eastAsia="Arial" w:cstheme="minorHAnsi"/>
        </w:rPr>
      </w:pPr>
      <w:r w:rsidRPr="00A02C24">
        <w:rPr>
          <w:rFonts w:cstheme="minorHAnsi"/>
        </w:rPr>
        <w:t>For this reporting period</w:t>
      </w:r>
      <w:r w:rsidR="000D2F69">
        <w:rPr>
          <w:rFonts w:cstheme="minorHAnsi"/>
        </w:rPr>
        <w:t xml:space="preserve">, </w:t>
      </w:r>
      <w:r>
        <w:rPr>
          <w:rFonts w:cstheme="minorHAnsi"/>
        </w:rPr>
        <w:t xml:space="preserve">there </w:t>
      </w:r>
      <w:r w:rsidR="003A4E13">
        <w:rPr>
          <w:rFonts w:cstheme="minorHAnsi"/>
        </w:rPr>
        <w:t>is one</w:t>
      </w:r>
      <w:r w:rsidR="00632F28" w:rsidRPr="00A02C24">
        <w:rPr>
          <w:rFonts w:cstheme="minorHAnsi"/>
        </w:rPr>
        <w:t xml:space="preserve"> </w:t>
      </w:r>
      <w:r w:rsidRPr="00A02C24">
        <w:rPr>
          <w:rFonts w:cstheme="minorHAnsi"/>
        </w:rPr>
        <w:t>High Priority Ris</w:t>
      </w:r>
      <w:r>
        <w:rPr>
          <w:rFonts w:cstheme="minorHAnsi"/>
        </w:rPr>
        <w:t>ks</w:t>
      </w:r>
      <w:r w:rsidRPr="00A02C24">
        <w:rPr>
          <w:rFonts w:cstheme="minorHAnsi"/>
        </w:rPr>
        <w:t xml:space="preserve">. </w:t>
      </w:r>
      <w:r w:rsidR="00783510">
        <w:rPr>
          <w:rFonts w:cstheme="minorHAnsi"/>
        </w:rPr>
        <w:t xml:space="preserve">No </w:t>
      </w:r>
      <w:r>
        <w:rPr>
          <w:rFonts w:cstheme="minorHAnsi"/>
        </w:rPr>
        <w:t>new</w:t>
      </w:r>
      <w:r w:rsidRPr="00A02C24">
        <w:rPr>
          <w:rFonts w:cstheme="minorHAnsi"/>
        </w:rPr>
        <w:t xml:space="preserve"> High Priority risks </w:t>
      </w:r>
      <w:r w:rsidR="00317D80">
        <w:rPr>
          <w:rFonts w:cstheme="minorHAnsi"/>
        </w:rPr>
        <w:t xml:space="preserve">were </w:t>
      </w:r>
      <w:proofErr w:type="gramStart"/>
      <w:r>
        <w:rPr>
          <w:rFonts w:cstheme="minorHAnsi"/>
        </w:rPr>
        <w:t>opened</w:t>
      </w:r>
      <w:proofErr w:type="gramEnd"/>
      <w:r w:rsidR="00E3724B">
        <w:rPr>
          <w:rFonts w:cstheme="minorHAnsi"/>
        </w:rPr>
        <w:t xml:space="preserve"> and</w:t>
      </w:r>
      <w:r w:rsidR="00F912D9">
        <w:rPr>
          <w:rFonts w:cstheme="minorHAnsi"/>
        </w:rPr>
        <w:t xml:space="preserve"> one</w:t>
      </w:r>
      <w:r>
        <w:rPr>
          <w:rFonts w:cstheme="minorHAnsi"/>
        </w:rPr>
        <w:t xml:space="preserve"> risk</w:t>
      </w:r>
      <w:r w:rsidRPr="00A02C24">
        <w:rPr>
          <w:rFonts w:cstheme="minorHAnsi"/>
        </w:rPr>
        <w:t xml:space="preserve"> </w:t>
      </w:r>
      <w:r w:rsidR="00F912D9">
        <w:rPr>
          <w:rFonts w:cstheme="minorHAnsi"/>
        </w:rPr>
        <w:t>was</w:t>
      </w:r>
      <w:r w:rsidRPr="00A02C24">
        <w:rPr>
          <w:rFonts w:cstheme="minorHAnsi"/>
        </w:rPr>
        <w:t xml:space="preserve"> closed</w:t>
      </w:r>
      <w:r w:rsidR="00E3724B">
        <w:rPr>
          <w:rFonts w:eastAsia="Arial" w:cstheme="minorHAnsi"/>
        </w:rPr>
        <w:t>.</w:t>
      </w:r>
    </w:p>
    <w:p w14:paraId="43B81452" w14:textId="77777777" w:rsidR="00B301A7" w:rsidRDefault="00B301A7" w:rsidP="00DD15D5">
      <w:pPr>
        <w:spacing w:line="240" w:lineRule="auto"/>
        <w:rPr>
          <w:rFonts w:eastAsia="Arial" w:cstheme="minorHAnsi"/>
        </w:rPr>
      </w:pPr>
    </w:p>
    <w:p w14:paraId="547812D3" w14:textId="7C09EDC0" w:rsidR="00881E38" w:rsidRPr="00D4250D" w:rsidRDefault="00732C0E" w:rsidP="00881E38">
      <w:pPr>
        <w:pStyle w:val="Heading3"/>
      </w:pPr>
      <w:bookmarkStart w:id="0" w:name="_Hlk19610588"/>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0"/>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783510" w:rsidRPr="00237000" w14:paraId="1DDFD12E" w14:textId="77777777" w:rsidTr="00844D1B">
        <w:trPr>
          <w:trHeight w:val="259"/>
        </w:trPr>
        <w:tc>
          <w:tcPr>
            <w:tcW w:w="3505" w:type="dxa"/>
          </w:tcPr>
          <w:p w14:paraId="4B2232C7" w14:textId="77777777" w:rsidR="00783510" w:rsidRPr="00D67517" w:rsidRDefault="00783510" w:rsidP="00783510">
            <w:pPr>
              <w:rPr>
                <w:rFonts w:eastAsia="Times New Roman" w:cstheme="minorHAnsi"/>
                <w:b/>
                <w:bCs/>
              </w:rPr>
            </w:pPr>
            <w:r w:rsidRPr="00D67517">
              <w:rPr>
                <w:rFonts w:eastAsia="Times New Roman" w:cstheme="minorHAnsi"/>
                <w:b/>
                <w:bCs/>
              </w:rPr>
              <w:t>Vendor Management and Coordination</w:t>
            </w:r>
          </w:p>
          <w:p w14:paraId="7A02DAC6" w14:textId="77777777" w:rsidR="00783510" w:rsidRPr="00D67517" w:rsidRDefault="00783510" w:rsidP="00783510">
            <w:pPr>
              <w:rPr>
                <w:rFonts w:eastAsia="Times New Roman" w:cstheme="minorHAnsi"/>
                <w:b/>
                <w:bCs/>
              </w:rPr>
            </w:pPr>
            <w:r w:rsidRPr="00D67517">
              <w:rPr>
                <w:rFonts w:eastAsia="Times New Roman" w:cstheme="minorHAnsi"/>
                <w:b/>
                <w:bCs/>
              </w:rPr>
              <w:t>RI-154</w:t>
            </w:r>
          </w:p>
          <w:p w14:paraId="5A8FE001" w14:textId="77777777" w:rsidR="00783510" w:rsidRPr="001C665C" w:rsidRDefault="00783510" w:rsidP="00783510">
            <w:pPr>
              <w:rPr>
                <w:rFonts w:eastAsia="Times New Roman" w:cstheme="minorHAnsi"/>
                <w:i/>
                <w:iCs/>
              </w:rPr>
            </w:pPr>
            <w:r w:rsidRPr="001C665C">
              <w:rPr>
                <w:rFonts w:eastAsia="Times New Roman" w:cstheme="minorHAnsi"/>
                <w:i/>
                <w:iCs/>
              </w:rPr>
              <w:t xml:space="preserve">Description: </w:t>
            </w:r>
          </w:p>
          <w:p w14:paraId="7BE869A5" w14:textId="5C916CCA" w:rsidR="00783510" w:rsidRPr="00D67517" w:rsidRDefault="00783510" w:rsidP="00783510">
            <w:pPr>
              <w:rPr>
                <w:rFonts w:eastAsia="Times New Roman" w:cstheme="minorHAnsi"/>
                <w:b/>
                <w:bCs/>
                <w:color w:val="000000"/>
              </w:rPr>
            </w:pPr>
            <w:r w:rsidRPr="001C665C">
              <w:rPr>
                <w:rFonts w:eastAsia="Times New Roman" w:cstheme="minorHAnsi"/>
                <w:i/>
                <w:iCs/>
              </w:rPr>
              <w:t>The coordination and mutual dependency in developing CARES requires higher degree of vendor management (PVS, PaaSIS and CDI) that the Project needs to address. The Project needs to develop a plan and methodology of how we will manage the work and communication across the development of the PaaS solution.</w:t>
            </w:r>
          </w:p>
        </w:tc>
        <w:tc>
          <w:tcPr>
            <w:tcW w:w="3150" w:type="dxa"/>
          </w:tcPr>
          <w:p w14:paraId="520766D6" w14:textId="77777777" w:rsidR="00783510" w:rsidRPr="001C665C" w:rsidRDefault="00783510" w:rsidP="00783510">
            <w:pPr>
              <w:rPr>
                <w:rFonts w:eastAsia="Times New Roman" w:cstheme="minorHAnsi"/>
              </w:rPr>
            </w:pPr>
            <w:r w:rsidRPr="001C665C">
              <w:rPr>
                <w:rFonts w:eastAsia="Times New Roman" w:cstheme="minorHAnsi"/>
              </w:rPr>
              <w:t xml:space="preserve">CARES </w:t>
            </w:r>
            <w:proofErr w:type="gramStart"/>
            <w:r w:rsidRPr="001C665C">
              <w:rPr>
                <w:rFonts w:eastAsia="Times New Roman" w:cstheme="minorHAnsi"/>
              </w:rPr>
              <w:t>has</w:t>
            </w:r>
            <w:proofErr w:type="gramEnd"/>
            <w:r w:rsidRPr="001C665C">
              <w:rPr>
                <w:rFonts w:eastAsia="Times New Roman" w:cstheme="minorHAnsi"/>
              </w:rPr>
              <w:t xml:space="preserve"> four major components (CARES application, CDI, Data Conversion &amp; System Implementation) which are necessary to achieve project goals and objectives.</w:t>
            </w:r>
          </w:p>
          <w:p w14:paraId="1E29EA89" w14:textId="0100F756" w:rsidR="00783510" w:rsidRPr="006441BE" w:rsidRDefault="00783510" w:rsidP="00783510">
            <w:pPr>
              <w:rPr>
                <w:rFonts w:eastAsia="Times New Roman" w:cstheme="minorHAnsi"/>
                <w:color w:val="000000"/>
              </w:rPr>
            </w:pPr>
            <w:r w:rsidRPr="001C665C">
              <w:rPr>
                <w:rFonts w:eastAsia="Times New Roman" w:cstheme="minorHAnsi"/>
              </w:rPr>
              <w:t>without an effective vendor management plan, issues will develop that will adversely affect project schedule, scope and cost.</w:t>
            </w:r>
          </w:p>
        </w:tc>
        <w:tc>
          <w:tcPr>
            <w:tcW w:w="4415" w:type="dxa"/>
            <w:noWrap/>
          </w:tcPr>
          <w:p w14:paraId="2F14D10F" w14:textId="77777777" w:rsidR="00783510" w:rsidRDefault="00783510" w:rsidP="00783510">
            <w:pPr>
              <w:rPr>
                <w:rFonts w:eastAsia="Times New Roman" w:cstheme="minorHAnsi"/>
              </w:rPr>
            </w:pPr>
            <w:r w:rsidRPr="001C665C">
              <w:rPr>
                <w:rFonts w:eastAsia="Times New Roman" w:cstheme="minorHAnsi"/>
              </w:rPr>
              <w:t>The Project will hold a Vendor Management training on vendor management that will be delivered to all State managers by August 2020</w:t>
            </w:r>
          </w:p>
          <w:p w14:paraId="70A4856D" w14:textId="77777777" w:rsidR="007B338F" w:rsidRDefault="007B338F" w:rsidP="00783510">
            <w:pPr>
              <w:rPr>
                <w:rFonts w:eastAsia="Times New Roman" w:cstheme="minorHAnsi"/>
                <w:spacing w:val="-1"/>
              </w:rPr>
            </w:pPr>
          </w:p>
          <w:p w14:paraId="35B354B8" w14:textId="285C6406" w:rsidR="007B338F" w:rsidRPr="00941EAD" w:rsidRDefault="007B338F" w:rsidP="00783510">
            <w:pPr>
              <w:rPr>
                <w:rFonts w:eastAsia="Times New Roman" w:cstheme="minorHAnsi"/>
                <w:i/>
                <w:iCs/>
                <w:spacing w:val="-1"/>
                <w:u w:val="single"/>
              </w:rPr>
            </w:pPr>
            <w:r w:rsidRPr="00941EAD">
              <w:rPr>
                <w:rFonts w:eastAsia="Times New Roman" w:cstheme="minorHAnsi"/>
                <w:i/>
                <w:iCs/>
                <w:spacing w:val="-1"/>
                <w:u w:val="single"/>
              </w:rPr>
              <w:t xml:space="preserve">Progress as of </w:t>
            </w:r>
            <w:r w:rsidR="00905FB0">
              <w:rPr>
                <w:rFonts w:eastAsia="Times New Roman" w:cstheme="minorHAnsi"/>
                <w:i/>
                <w:iCs/>
                <w:spacing w:val="-1"/>
                <w:u w:val="single"/>
              </w:rPr>
              <w:t>April 15</w:t>
            </w:r>
            <w:r w:rsidR="008A08D5">
              <w:rPr>
                <w:rFonts w:eastAsia="Times New Roman" w:cstheme="minorHAnsi"/>
                <w:i/>
                <w:iCs/>
                <w:spacing w:val="-1"/>
                <w:u w:val="single"/>
              </w:rPr>
              <w:t>, 2020:</w:t>
            </w:r>
          </w:p>
          <w:p w14:paraId="49174C88" w14:textId="0E68B016" w:rsidR="007B338F" w:rsidRPr="00AE437A" w:rsidRDefault="00882D36" w:rsidP="007B338F">
            <w:pPr>
              <w:rPr>
                <w:rFonts w:cstheme="minorHAnsi"/>
                <w:spacing w:val="-1"/>
              </w:rPr>
            </w:pPr>
            <w:r w:rsidRPr="00882D36">
              <w:rPr>
                <w:rFonts w:cstheme="minorHAnsi"/>
                <w:i/>
                <w:iCs/>
                <w:spacing w:val="-1"/>
              </w:rPr>
              <w:t xml:space="preserve">With the approval of the SPR 3, there was a condition specific to this risk. A vendor management plan is being developed in response to the SPR 3 condition. Additionally, each </w:t>
            </w:r>
            <w:r w:rsidR="007A59FA">
              <w:rPr>
                <w:rFonts w:cstheme="minorHAnsi"/>
                <w:i/>
                <w:iCs/>
                <w:spacing w:val="-1"/>
              </w:rPr>
              <w:t xml:space="preserve">State Functional </w:t>
            </w:r>
            <w:r w:rsidR="004C3E8C" w:rsidRPr="004C3E8C">
              <w:rPr>
                <w:rFonts w:cstheme="minorHAnsi"/>
                <w:i/>
                <w:iCs/>
                <w:spacing w:val="-1"/>
              </w:rPr>
              <w:t>M</w:t>
            </w:r>
            <w:r w:rsidR="007A59FA">
              <w:rPr>
                <w:rFonts w:cstheme="minorHAnsi"/>
                <w:i/>
                <w:iCs/>
                <w:spacing w:val="-1"/>
              </w:rPr>
              <w:t>anager</w:t>
            </w:r>
            <w:r w:rsidR="004C3E8C" w:rsidRPr="004C3E8C">
              <w:rPr>
                <w:rFonts w:cstheme="minorHAnsi"/>
                <w:i/>
                <w:iCs/>
                <w:spacing w:val="-1"/>
              </w:rPr>
              <w:t xml:space="preserve"> will have a dedicated </w:t>
            </w:r>
            <w:r w:rsidR="00115CB8">
              <w:rPr>
                <w:rFonts w:cstheme="minorHAnsi"/>
                <w:i/>
                <w:iCs/>
                <w:spacing w:val="-1"/>
              </w:rPr>
              <w:t>Procurements</w:t>
            </w:r>
            <w:r w:rsidR="00E72809">
              <w:rPr>
                <w:rFonts w:cstheme="minorHAnsi"/>
                <w:i/>
                <w:iCs/>
                <w:spacing w:val="-1"/>
              </w:rPr>
              <w:t xml:space="preserve"> &amp; Contract Management (</w:t>
            </w:r>
            <w:r w:rsidR="004C3E8C" w:rsidRPr="004C3E8C">
              <w:rPr>
                <w:rFonts w:cstheme="minorHAnsi"/>
                <w:i/>
                <w:iCs/>
                <w:spacing w:val="-1"/>
              </w:rPr>
              <w:t>PCM</w:t>
            </w:r>
            <w:r w:rsidR="00E72809">
              <w:rPr>
                <w:rFonts w:cstheme="minorHAnsi"/>
                <w:i/>
                <w:iCs/>
                <w:spacing w:val="-1"/>
              </w:rPr>
              <w:t>)</w:t>
            </w:r>
            <w:r w:rsidR="004C3E8C" w:rsidRPr="004C3E8C">
              <w:rPr>
                <w:rFonts w:cstheme="minorHAnsi"/>
                <w:i/>
                <w:iCs/>
                <w:spacing w:val="-1"/>
              </w:rPr>
              <w:t xml:space="preserve"> contract analyst to assist with </w:t>
            </w:r>
            <w:r w:rsidR="00400B31">
              <w:rPr>
                <w:rFonts w:cstheme="minorHAnsi"/>
                <w:i/>
                <w:iCs/>
                <w:spacing w:val="-1"/>
              </w:rPr>
              <w:t>Work Order Authorization (</w:t>
            </w:r>
            <w:r w:rsidR="004C3E8C" w:rsidRPr="004C3E8C">
              <w:rPr>
                <w:rFonts w:cstheme="minorHAnsi"/>
                <w:i/>
                <w:iCs/>
                <w:spacing w:val="-1"/>
              </w:rPr>
              <w:t>WOA</w:t>
            </w:r>
            <w:r w:rsidR="00400B31">
              <w:rPr>
                <w:rFonts w:cstheme="minorHAnsi"/>
                <w:i/>
                <w:iCs/>
                <w:spacing w:val="-1"/>
              </w:rPr>
              <w:t>)</w:t>
            </w:r>
            <w:r w:rsidR="004C3E8C" w:rsidRPr="004C3E8C">
              <w:rPr>
                <w:rFonts w:cstheme="minorHAnsi"/>
                <w:i/>
                <w:iCs/>
                <w:spacing w:val="-1"/>
              </w:rPr>
              <w:t xml:space="preserve"> </w:t>
            </w:r>
            <w:r w:rsidRPr="00882D36">
              <w:rPr>
                <w:rFonts w:cstheme="minorHAnsi"/>
                <w:i/>
                <w:iCs/>
                <w:spacing w:val="-1"/>
              </w:rPr>
              <w:t>process.</w:t>
            </w:r>
          </w:p>
        </w:tc>
      </w:tr>
    </w:tbl>
    <w:p w14:paraId="4B81DC3D" w14:textId="0C296297" w:rsidR="00BC7278" w:rsidRPr="00BC7278" w:rsidRDefault="00BC7278" w:rsidP="00BC7278">
      <w:pPr>
        <w:spacing w:line="240" w:lineRule="auto"/>
        <w:rPr>
          <w:rFonts w:ascii="Arial" w:eastAsia="Arial" w:hAnsi="Arial" w:cs="Arial"/>
          <w:sz w:val="20"/>
          <w:szCs w:val="20"/>
        </w:rPr>
      </w:pPr>
    </w:p>
    <w:p w14:paraId="13BD4CAC" w14:textId="7755CEC7" w:rsidR="00E3724B" w:rsidRPr="00D4250D" w:rsidRDefault="00E3724B" w:rsidP="00E3724B">
      <w:pPr>
        <w:pStyle w:val="Heading3"/>
      </w:pPr>
      <w:r>
        <w:t>Closed Risks</w:t>
      </w:r>
    </w:p>
    <w:tbl>
      <w:tblPr>
        <w:tblStyle w:val="TableGridLight"/>
        <w:tblW w:w="11070" w:type="dxa"/>
        <w:tblLook w:val="04A0" w:firstRow="1" w:lastRow="0" w:firstColumn="1" w:lastColumn="0" w:noHBand="0" w:noVBand="1"/>
      </w:tblPr>
      <w:tblGrid>
        <w:gridCol w:w="3505"/>
        <w:gridCol w:w="3150"/>
        <w:gridCol w:w="4415"/>
      </w:tblGrid>
      <w:tr w:rsidR="00E3724B" w:rsidRPr="00237000" w14:paraId="2DACC048" w14:textId="77777777" w:rsidTr="00FE5C5B">
        <w:trPr>
          <w:trHeight w:val="288"/>
          <w:tblHeader/>
        </w:trPr>
        <w:tc>
          <w:tcPr>
            <w:tcW w:w="3505" w:type="dxa"/>
            <w:shd w:val="clear" w:color="auto" w:fill="DAEEF3" w:themeFill="accent5" w:themeFillTint="33"/>
          </w:tcPr>
          <w:p w14:paraId="60331296" w14:textId="21E8BF52" w:rsidR="00E3724B" w:rsidRPr="00237000" w:rsidRDefault="008908FA" w:rsidP="00FE5C5B">
            <w:pPr>
              <w:rPr>
                <w:rFonts w:eastAsia="Times New Roman" w:cstheme="minorHAnsi"/>
                <w:b/>
                <w:bCs/>
              </w:rPr>
            </w:pPr>
            <w:r>
              <w:rPr>
                <w:rFonts w:eastAsia="Times New Roman" w:cstheme="minorHAnsi"/>
                <w:b/>
                <w:bCs/>
              </w:rPr>
              <w:t>Closed</w:t>
            </w:r>
            <w:r w:rsidR="00E3724B">
              <w:rPr>
                <w:rFonts w:eastAsia="Times New Roman" w:cstheme="minorHAnsi"/>
                <w:b/>
                <w:bCs/>
              </w:rPr>
              <w:t xml:space="preserve"> Risks</w:t>
            </w:r>
          </w:p>
        </w:tc>
        <w:tc>
          <w:tcPr>
            <w:tcW w:w="3150" w:type="dxa"/>
            <w:shd w:val="clear" w:color="auto" w:fill="DAEEF3" w:themeFill="accent5" w:themeFillTint="33"/>
          </w:tcPr>
          <w:p w14:paraId="225CF5DC" w14:textId="77777777" w:rsidR="00E3724B" w:rsidRPr="00237000" w:rsidRDefault="00E3724B" w:rsidP="00FE5C5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6350CBF1" w14:textId="33F80CE6" w:rsidR="00E3724B" w:rsidRPr="00237000" w:rsidRDefault="00E3724B" w:rsidP="00FE5C5B">
            <w:pPr>
              <w:pStyle w:val="ListParagraph"/>
              <w:ind w:left="0"/>
              <w:rPr>
                <w:rFonts w:eastAsia="Times New Roman" w:cstheme="minorHAnsi"/>
                <w:bCs/>
              </w:rPr>
            </w:pPr>
            <w:r>
              <w:rPr>
                <w:rFonts w:eastAsia="Times New Roman" w:cstheme="minorHAnsi"/>
                <w:b/>
                <w:bCs/>
              </w:rPr>
              <w:t>Closure Justification</w:t>
            </w:r>
          </w:p>
        </w:tc>
      </w:tr>
      <w:tr w:rsidR="00E3724B" w:rsidRPr="00237000" w14:paraId="2B61096D" w14:textId="77777777" w:rsidTr="00FE5C5B">
        <w:trPr>
          <w:trHeight w:val="259"/>
        </w:trPr>
        <w:tc>
          <w:tcPr>
            <w:tcW w:w="3505" w:type="dxa"/>
          </w:tcPr>
          <w:p w14:paraId="57595AEE" w14:textId="77777777" w:rsidR="00E3724B" w:rsidRPr="00D67517" w:rsidRDefault="00E3724B" w:rsidP="00FE5C5B">
            <w:pPr>
              <w:rPr>
                <w:rFonts w:eastAsia="Times New Roman" w:cstheme="minorHAnsi"/>
                <w:b/>
                <w:bCs/>
                <w:color w:val="000000"/>
              </w:rPr>
            </w:pPr>
            <w:r w:rsidRPr="00D67517">
              <w:rPr>
                <w:rFonts w:eastAsia="Times New Roman" w:cstheme="minorHAnsi"/>
                <w:b/>
                <w:bCs/>
                <w:color w:val="000000"/>
              </w:rPr>
              <w:t>Lack of information regarding Service Level Agreements for Salesforce License Subscription</w:t>
            </w:r>
          </w:p>
          <w:p w14:paraId="1A022EF6" w14:textId="77777777" w:rsidR="00E3724B" w:rsidRDefault="00E3724B" w:rsidP="00FE5C5B">
            <w:pPr>
              <w:rPr>
                <w:rFonts w:eastAsia="Times New Roman" w:cstheme="minorHAnsi"/>
                <w:b/>
                <w:bCs/>
                <w:color w:val="000000"/>
              </w:rPr>
            </w:pPr>
            <w:r w:rsidRPr="00D67517">
              <w:rPr>
                <w:rFonts w:eastAsia="Times New Roman" w:cstheme="minorHAnsi"/>
                <w:b/>
                <w:bCs/>
                <w:color w:val="000000"/>
              </w:rPr>
              <w:t>RI-147</w:t>
            </w:r>
          </w:p>
          <w:p w14:paraId="60D04651" w14:textId="77777777" w:rsidR="00E3724B" w:rsidRPr="00D67517" w:rsidRDefault="00E3724B" w:rsidP="00FE5C5B">
            <w:pPr>
              <w:rPr>
                <w:rFonts w:eastAsia="Times New Roman" w:cstheme="minorHAnsi"/>
                <w:i/>
                <w:iCs/>
                <w:color w:val="000000"/>
              </w:rPr>
            </w:pPr>
            <w:r w:rsidRPr="00747AE0">
              <w:rPr>
                <w:rFonts w:eastAsia="Times New Roman" w:cstheme="minorHAnsi"/>
                <w:i/>
                <w:iCs/>
                <w:color w:val="000000"/>
              </w:rPr>
              <w:t>Description</w:t>
            </w:r>
            <w:r w:rsidRPr="00D67517">
              <w:rPr>
                <w:rFonts w:eastAsia="Times New Roman" w:cstheme="minorHAnsi"/>
                <w:i/>
                <w:iCs/>
                <w:color w:val="000000"/>
              </w:rPr>
              <w:t xml:space="preserve">: </w:t>
            </w:r>
          </w:p>
          <w:p w14:paraId="31267F0C" w14:textId="77777777" w:rsidR="00E3724B" w:rsidRPr="00D67517" w:rsidRDefault="00E3724B" w:rsidP="00FE5C5B">
            <w:pPr>
              <w:rPr>
                <w:rFonts w:eastAsia="Times New Roman" w:cstheme="minorHAnsi"/>
                <w:i/>
                <w:iCs/>
                <w:color w:val="000000"/>
              </w:rPr>
            </w:pPr>
            <w:r w:rsidRPr="00D67517">
              <w:rPr>
                <w:rFonts w:eastAsia="Times New Roman" w:cstheme="minorHAnsi"/>
                <w:i/>
                <w:iCs/>
                <w:color w:val="000000"/>
              </w:rPr>
              <w:t>If the Service Level Agreement (SLA) for the PaaS License Subscription is not completed timely, the procurement schedule to obtain these licenses will be delayed.</w:t>
            </w:r>
          </w:p>
          <w:p w14:paraId="2CE4BF3C" w14:textId="77777777" w:rsidR="00E3724B" w:rsidRPr="00044D86" w:rsidRDefault="00E3724B" w:rsidP="00FE5C5B">
            <w:pPr>
              <w:spacing w:line="240" w:lineRule="auto"/>
              <w:textAlignment w:val="baseline"/>
              <w:rPr>
                <w:rFonts w:eastAsia="Times New Roman" w:cstheme="minorHAnsi"/>
                <w:b/>
                <w:bCs/>
                <w:color w:val="000000"/>
              </w:rPr>
            </w:pPr>
          </w:p>
        </w:tc>
        <w:tc>
          <w:tcPr>
            <w:tcW w:w="3150" w:type="dxa"/>
          </w:tcPr>
          <w:p w14:paraId="5E892C66" w14:textId="77777777" w:rsidR="00E3724B" w:rsidRPr="002E05CD" w:rsidRDefault="00E3724B" w:rsidP="00FE5C5B">
            <w:pPr>
              <w:rPr>
                <w:rFonts w:eastAsia="Times New Roman" w:cstheme="minorHAnsi"/>
                <w:color w:val="000000"/>
              </w:rPr>
            </w:pPr>
            <w:r w:rsidRPr="006441BE">
              <w:rPr>
                <w:rFonts w:eastAsia="Times New Roman" w:cstheme="minorHAnsi"/>
                <w:color w:val="000000"/>
              </w:rPr>
              <w:t xml:space="preserve">The procurement of the </w:t>
            </w:r>
            <w:r>
              <w:rPr>
                <w:rFonts w:eastAsia="Times New Roman" w:cstheme="minorHAnsi"/>
                <w:color w:val="000000"/>
              </w:rPr>
              <w:t xml:space="preserve">Salesforce </w:t>
            </w:r>
            <w:r w:rsidRPr="006441BE">
              <w:rPr>
                <w:rFonts w:eastAsia="Times New Roman" w:cstheme="minorHAnsi"/>
                <w:color w:val="000000"/>
              </w:rPr>
              <w:t xml:space="preserve">License Subscription may be delayed if the Project does not receive this information. This could result in the </w:t>
            </w:r>
            <w:r>
              <w:rPr>
                <w:rFonts w:eastAsia="Times New Roman" w:cstheme="minorHAnsi"/>
                <w:color w:val="000000"/>
              </w:rPr>
              <w:t>Salesforce</w:t>
            </w:r>
            <w:r w:rsidRPr="006441BE">
              <w:rPr>
                <w:rFonts w:eastAsia="Times New Roman" w:cstheme="minorHAnsi"/>
                <w:color w:val="000000"/>
              </w:rPr>
              <w:t xml:space="preserve"> Integration Services vendor onboarding prior to the Project procuring the </w:t>
            </w:r>
            <w:r>
              <w:rPr>
                <w:rFonts w:eastAsia="Times New Roman" w:cstheme="minorHAnsi"/>
                <w:color w:val="000000"/>
              </w:rPr>
              <w:t xml:space="preserve">Salesforce </w:t>
            </w:r>
            <w:r w:rsidRPr="006441BE">
              <w:rPr>
                <w:rFonts w:eastAsia="Times New Roman" w:cstheme="minorHAnsi"/>
                <w:color w:val="000000"/>
              </w:rPr>
              <w:t>License Subscription.</w:t>
            </w:r>
          </w:p>
        </w:tc>
        <w:tc>
          <w:tcPr>
            <w:tcW w:w="4415" w:type="dxa"/>
            <w:noWrap/>
          </w:tcPr>
          <w:p w14:paraId="07FDD567" w14:textId="77777777" w:rsidR="00E3724B" w:rsidRDefault="00F002F4" w:rsidP="00FE5C5B">
            <w:pPr>
              <w:rPr>
                <w:rFonts w:eastAsia="Times New Roman" w:cstheme="minorHAnsi"/>
                <w:color w:val="000000"/>
              </w:rPr>
            </w:pPr>
            <w:r>
              <w:rPr>
                <w:rFonts w:eastAsia="Times New Roman" w:cstheme="minorHAnsi"/>
                <w:color w:val="000000"/>
              </w:rPr>
              <w:t>Date Closed: April 6, 2020</w:t>
            </w:r>
          </w:p>
          <w:p w14:paraId="3B28A109" w14:textId="77777777" w:rsidR="00F002F4" w:rsidRDefault="00F002F4" w:rsidP="00FE5C5B">
            <w:pPr>
              <w:rPr>
                <w:rFonts w:eastAsia="Times New Roman" w:cstheme="minorHAnsi"/>
                <w:color w:val="000000"/>
              </w:rPr>
            </w:pPr>
          </w:p>
          <w:p w14:paraId="0774EAD1" w14:textId="4B9578A9" w:rsidR="00F002F4" w:rsidRPr="003D2E5E" w:rsidRDefault="00F002F4" w:rsidP="00FE5C5B">
            <w:pPr>
              <w:rPr>
                <w:rFonts w:eastAsia="Times New Roman" w:cstheme="minorHAnsi"/>
                <w:color w:val="000000"/>
              </w:rPr>
            </w:pPr>
            <w:r w:rsidRPr="00F002F4">
              <w:rPr>
                <w:rFonts w:eastAsia="Times New Roman" w:cstheme="minorHAnsi"/>
                <w:color w:val="000000"/>
              </w:rPr>
              <w:t>The received SLA's for the Salesforce Licenses. These were reviewed with CDT and IPO. Closing this issue.</w:t>
            </w:r>
          </w:p>
        </w:tc>
      </w:tr>
    </w:tbl>
    <w:p w14:paraId="48E8F625" w14:textId="77777777" w:rsidR="00E3724B" w:rsidRDefault="00E3724B" w:rsidP="006E4AF3">
      <w:pPr>
        <w:spacing w:line="240" w:lineRule="auto"/>
        <w:rPr>
          <w:rFonts w:ascii="Arial" w:eastAsia="Arial" w:hAnsi="Arial" w:cs="Arial"/>
          <w:sz w:val="20"/>
          <w:szCs w:val="20"/>
        </w:rPr>
      </w:pPr>
    </w:p>
    <w:p w14:paraId="58C47341" w14:textId="24128C63" w:rsidR="00382A29" w:rsidRPr="00D96285" w:rsidRDefault="00382A29" w:rsidP="00824341">
      <w:pPr>
        <w:pStyle w:val="Heading2"/>
      </w:pPr>
      <w:r w:rsidRPr="00D96285">
        <w:t>ISSUES</w:t>
      </w:r>
    </w:p>
    <w:p w14:paraId="77785B4C" w14:textId="74B790F4" w:rsidR="008A08D5" w:rsidRDefault="00632F28" w:rsidP="000111D4">
      <w:pPr>
        <w:spacing w:line="240" w:lineRule="auto"/>
        <w:rPr>
          <w:rFonts w:cstheme="minorHAnsi"/>
        </w:rPr>
      </w:pPr>
      <w:r w:rsidRPr="00A02C24">
        <w:rPr>
          <w:rFonts w:cstheme="minorHAnsi"/>
        </w:rPr>
        <w:t>For this reporting period</w:t>
      </w:r>
      <w:r>
        <w:rPr>
          <w:rFonts w:cstheme="minorHAnsi"/>
        </w:rPr>
        <w:t xml:space="preserve">, there are </w:t>
      </w:r>
      <w:r w:rsidR="006E3219">
        <w:rPr>
          <w:rFonts w:cstheme="minorHAnsi"/>
        </w:rPr>
        <w:t>four</w:t>
      </w:r>
      <w:r w:rsidR="006E3219" w:rsidRPr="00A02C24">
        <w:rPr>
          <w:rFonts w:cstheme="minorHAnsi"/>
        </w:rPr>
        <w:t xml:space="preserve"> </w:t>
      </w:r>
      <w:r w:rsidRPr="00A02C24">
        <w:rPr>
          <w:rFonts w:cstheme="minorHAnsi"/>
        </w:rPr>
        <w:t xml:space="preserve">High Priority </w:t>
      </w:r>
      <w:r>
        <w:rPr>
          <w:rFonts w:cstheme="minorHAnsi"/>
        </w:rPr>
        <w:t>Issues. N</w:t>
      </w:r>
      <w:r w:rsidR="00322627">
        <w:rPr>
          <w:rFonts w:cstheme="minorHAnsi"/>
        </w:rPr>
        <w:t xml:space="preserve">o </w:t>
      </w:r>
      <w:r w:rsidR="00044D86">
        <w:rPr>
          <w:rFonts w:cstheme="minorHAnsi"/>
        </w:rPr>
        <w:t xml:space="preserve">new </w:t>
      </w:r>
      <w:r w:rsidR="004B3F50" w:rsidRPr="000E7A0E">
        <w:rPr>
          <w:rFonts w:cstheme="minorHAnsi"/>
        </w:rPr>
        <w:t xml:space="preserve">High Priority issue </w:t>
      </w:r>
      <w:r w:rsidR="00044D86">
        <w:rPr>
          <w:rFonts w:cstheme="minorHAnsi"/>
        </w:rPr>
        <w:t>w</w:t>
      </w:r>
      <w:r w:rsidR="00322627">
        <w:rPr>
          <w:rFonts w:cstheme="minorHAnsi"/>
        </w:rPr>
        <w:t>ere</w:t>
      </w:r>
      <w:r w:rsidR="00044D86">
        <w:rPr>
          <w:rFonts w:cstheme="minorHAnsi"/>
        </w:rPr>
        <w:t xml:space="preserve"> </w:t>
      </w:r>
      <w:r w:rsidR="004B3F50" w:rsidRPr="000E7A0E">
        <w:rPr>
          <w:rFonts w:cstheme="minorHAnsi"/>
        </w:rPr>
        <w:t>open</w:t>
      </w:r>
      <w:r w:rsidR="00044D86">
        <w:rPr>
          <w:rFonts w:cstheme="minorHAnsi"/>
        </w:rPr>
        <w:t>ed</w:t>
      </w:r>
      <w:r w:rsidR="005C069A">
        <w:rPr>
          <w:rFonts w:cstheme="minorHAnsi"/>
        </w:rPr>
        <w:t>,</w:t>
      </w:r>
      <w:r w:rsidR="004B3F50" w:rsidRPr="000E7A0E">
        <w:rPr>
          <w:rFonts w:cstheme="minorHAnsi"/>
        </w:rPr>
        <w:t xml:space="preserve"> </w:t>
      </w:r>
      <w:r w:rsidR="006E3219">
        <w:rPr>
          <w:rFonts w:cstheme="minorHAnsi"/>
        </w:rPr>
        <w:t>one</w:t>
      </w:r>
      <w:r w:rsidR="006E3219" w:rsidRPr="000E7A0E">
        <w:rPr>
          <w:rFonts w:cstheme="minorHAnsi"/>
        </w:rPr>
        <w:t xml:space="preserve"> </w:t>
      </w:r>
      <w:r w:rsidR="004B3F50" w:rsidRPr="000E7A0E">
        <w:rPr>
          <w:rFonts w:cstheme="minorHAnsi"/>
        </w:rPr>
        <w:t xml:space="preserve">issue </w:t>
      </w:r>
      <w:r w:rsidR="006E3219">
        <w:rPr>
          <w:rFonts w:cstheme="minorHAnsi"/>
        </w:rPr>
        <w:t>was</w:t>
      </w:r>
      <w:r w:rsidR="004B3F50" w:rsidRPr="000E7A0E">
        <w:rPr>
          <w:rFonts w:cstheme="minorHAnsi"/>
        </w:rPr>
        <w:t xml:space="preserve"> </w:t>
      </w:r>
      <w:r w:rsidR="00761896">
        <w:rPr>
          <w:rFonts w:cstheme="minorHAnsi"/>
        </w:rPr>
        <w:t>closed</w:t>
      </w:r>
      <w:r w:rsidR="00D964F8" w:rsidRPr="00011B29">
        <w:rPr>
          <w:rFonts w:cstheme="minorHAnsi"/>
        </w:rPr>
        <w:t>.</w:t>
      </w:r>
    </w:p>
    <w:p w14:paraId="405B193D" w14:textId="6F03EE27" w:rsidR="00FF5796" w:rsidRPr="00D4250D" w:rsidRDefault="00322627">
      <w:pPr>
        <w:pStyle w:val="Heading3"/>
      </w:pPr>
      <w:r>
        <w:t xml:space="preserve">Continued </w:t>
      </w:r>
      <w:r w:rsidR="00FF5796">
        <w:t>Issues</w:t>
      </w:r>
    </w:p>
    <w:tbl>
      <w:tblPr>
        <w:tblStyle w:val="TableGridLight"/>
        <w:tblW w:w="11070" w:type="dxa"/>
        <w:tblLook w:val="04A0" w:firstRow="1" w:lastRow="0" w:firstColumn="1" w:lastColumn="0" w:noHBand="0" w:noVBand="1"/>
      </w:tblPr>
      <w:tblGrid>
        <w:gridCol w:w="3505"/>
        <w:gridCol w:w="3150"/>
        <w:gridCol w:w="4415"/>
      </w:tblGrid>
      <w:tr w:rsidR="00FF5796" w:rsidRPr="00237000" w14:paraId="224427E9" w14:textId="77777777" w:rsidTr="00941EAD">
        <w:trPr>
          <w:trHeight w:val="288"/>
          <w:tblHeader/>
        </w:trPr>
        <w:tc>
          <w:tcPr>
            <w:tcW w:w="3505" w:type="dxa"/>
            <w:shd w:val="clear" w:color="auto" w:fill="DAEEF3" w:themeFill="accent5" w:themeFillTint="33"/>
          </w:tcPr>
          <w:p w14:paraId="01E41B3F" w14:textId="4140CAF7" w:rsidR="00FF5796" w:rsidRPr="00237000" w:rsidRDefault="008B4CF2" w:rsidP="00E22479">
            <w:pPr>
              <w:rPr>
                <w:rFonts w:eastAsia="Times New Roman" w:cstheme="minorHAnsi"/>
                <w:b/>
                <w:bCs/>
              </w:rPr>
            </w:pPr>
            <w:r>
              <w:rPr>
                <w:rFonts w:eastAsia="Times New Roman" w:cstheme="minorHAnsi"/>
                <w:b/>
                <w:bCs/>
              </w:rPr>
              <w:t xml:space="preserve">Continued </w:t>
            </w:r>
            <w:r w:rsidR="00FF5796">
              <w:rPr>
                <w:rFonts w:eastAsia="Times New Roman" w:cstheme="minorHAnsi"/>
                <w:b/>
                <w:bCs/>
              </w:rPr>
              <w:t>Issues</w:t>
            </w:r>
          </w:p>
        </w:tc>
        <w:tc>
          <w:tcPr>
            <w:tcW w:w="3150" w:type="dxa"/>
            <w:shd w:val="clear" w:color="auto" w:fill="DAEEF3" w:themeFill="accent5" w:themeFillTint="33"/>
          </w:tcPr>
          <w:p w14:paraId="26F5EA73" w14:textId="77777777" w:rsidR="00FF5796" w:rsidRPr="00237000" w:rsidRDefault="00FF5796" w:rsidP="00E22479">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432FF7D9" w14:textId="77777777" w:rsidR="00FF5796" w:rsidRPr="00237000" w:rsidRDefault="00FF5796" w:rsidP="00E22479">
            <w:pPr>
              <w:pStyle w:val="ListParagraph"/>
              <w:ind w:left="0"/>
              <w:rPr>
                <w:rFonts w:eastAsia="Times New Roman" w:cstheme="minorHAnsi"/>
                <w:bCs/>
              </w:rPr>
            </w:pPr>
            <w:r w:rsidRPr="00237000">
              <w:rPr>
                <w:rFonts w:eastAsia="Times New Roman" w:cstheme="minorHAnsi"/>
                <w:b/>
                <w:bCs/>
              </w:rPr>
              <w:t>Resolution</w:t>
            </w:r>
          </w:p>
        </w:tc>
      </w:tr>
      <w:tr w:rsidR="00632F28" w:rsidRPr="00237000" w14:paraId="42D6E5CD" w14:textId="77777777" w:rsidTr="00941EAD">
        <w:trPr>
          <w:trHeight w:val="288"/>
        </w:trPr>
        <w:tc>
          <w:tcPr>
            <w:tcW w:w="3505" w:type="dxa"/>
            <w:shd w:val="clear" w:color="auto" w:fill="auto"/>
          </w:tcPr>
          <w:p w14:paraId="025332DB" w14:textId="36FC45CB" w:rsidR="00AC2490" w:rsidRDefault="00AC2490" w:rsidP="00E22479">
            <w:pPr>
              <w:rPr>
                <w:rFonts w:eastAsia="Times New Roman" w:cstheme="minorHAnsi"/>
                <w:b/>
                <w:bCs/>
              </w:rPr>
            </w:pPr>
            <w:r w:rsidRPr="00AC2490">
              <w:rPr>
                <w:rFonts w:eastAsia="Times New Roman" w:cstheme="minorHAnsi"/>
                <w:b/>
                <w:bCs/>
              </w:rPr>
              <w:t>DevOps Maturity Assessment Needed</w:t>
            </w:r>
          </w:p>
          <w:p w14:paraId="49454AE2" w14:textId="77777777" w:rsidR="00632F28" w:rsidRDefault="00632F28" w:rsidP="00E22479">
            <w:pPr>
              <w:rPr>
                <w:rFonts w:eastAsia="Times New Roman" w:cstheme="minorHAnsi"/>
                <w:b/>
                <w:bCs/>
              </w:rPr>
            </w:pPr>
            <w:r>
              <w:rPr>
                <w:rFonts w:eastAsia="Times New Roman" w:cstheme="minorHAnsi"/>
                <w:b/>
                <w:bCs/>
              </w:rPr>
              <w:t>RI-58</w:t>
            </w:r>
          </w:p>
          <w:p w14:paraId="30B04EC3" w14:textId="77777777" w:rsidR="00AC2490" w:rsidRDefault="00AC2490" w:rsidP="00E22479">
            <w:pPr>
              <w:rPr>
                <w:rFonts w:eastAsia="Times New Roman" w:cstheme="minorHAnsi"/>
                <w:i/>
                <w:iCs/>
              </w:rPr>
            </w:pPr>
            <w:r w:rsidRPr="00941EAD">
              <w:rPr>
                <w:rFonts w:eastAsia="Times New Roman" w:cstheme="minorHAnsi"/>
                <w:i/>
                <w:iCs/>
              </w:rPr>
              <w:t xml:space="preserve">Description: </w:t>
            </w:r>
          </w:p>
          <w:p w14:paraId="44882FAC" w14:textId="08CCC641" w:rsidR="00EF1471" w:rsidRPr="00941EAD" w:rsidRDefault="00EF1471" w:rsidP="00E22479">
            <w:pPr>
              <w:rPr>
                <w:rFonts w:eastAsia="Times New Roman" w:cstheme="minorHAnsi"/>
                <w:i/>
                <w:iCs/>
              </w:rPr>
            </w:pPr>
            <w:r w:rsidRPr="00EF1471">
              <w:rPr>
                <w:rFonts w:eastAsia="Times New Roman" w:cstheme="minorHAnsi"/>
                <w:i/>
                <w:iCs/>
              </w:rPr>
              <w:t xml:space="preserve">The project added four senior engineering resources to support DevOps in the completion of the delivery pipeline. However, it is unclear that the addition of these resources </w:t>
            </w:r>
            <w:proofErr w:type="gramStart"/>
            <w:r w:rsidRPr="00EF1471">
              <w:rPr>
                <w:rFonts w:eastAsia="Times New Roman" w:cstheme="minorHAnsi"/>
                <w:i/>
                <w:iCs/>
              </w:rPr>
              <w:t>have</w:t>
            </w:r>
            <w:proofErr w:type="gramEnd"/>
            <w:r w:rsidRPr="00EF1471">
              <w:rPr>
                <w:rFonts w:eastAsia="Times New Roman" w:cstheme="minorHAnsi"/>
                <w:i/>
                <w:iCs/>
              </w:rPr>
              <w:t xml:space="preserve"> made a significant </w:t>
            </w:r>
            <w:r w:rsidRPr="00EF1471">
              <w:rPr>
                <w:rFonts w:eastAsia="Times New Roman" w:cstheme="minorHAnsi"/>
                <w:i/>
                <w:iCs/>
              </w:rPr>
              <w:lastRenderedPageBreak/>
              <w:t>impact toward reaching this goal, as the project continues to struggle with consistency across environments, environment availability, along with other technical challenges. A maturity assessment would shed light on this concern.</w:t>
            </w:r>
          </w:p>
        </w:tc>
        <w:tc>
          <w:tcPr>
            <w:tcW w:w="3150" w:type="dxa"/>
            <w:shd w:val="clear" w:color="auto" w:fill="auto"/>
          </w:tcPr>
          <w:p w14:paraId="3799C54F" w14:textId="3AE8C85E" w:rsidR="00632F28" w:rsidRPr="00941EAD" w:rsidRDefault="004528B3" w:rsidP="00E22479">
            <w:pPr>
              <w:rPr>
                <w:rFonts w:eastAsia="Times New Roman" w:cstheme="minorHAnsi"/>
              </w:rPr>
            </w:pPr>
            <w:r w:rsidRPr="00941EAD">
              <w:rPr>
                <w:rFonts w:eastAsia="Times New Roman" w:cstheme="minorHAnsi"/>
              </w:rPr>
              <w:lastRenderedPageBreak/>
              <w:t>Pipeline development is unclear. Continuous lack of consistency across environments and environment unavailability.</w:t>
            </w:r>
          </w:p>
        </w:tc>
        <w:tc>
          <w:tcPr>
            <w:tcW w:w="4415" w:type="dxa"/>
            <w:shd w:val="clear" w:color="auto" w:fill="auto"/>
            <w:noWrap/>
          </w:tcPr>
          <w:p w14:paraId="2945EE63" w14:textId="77777777" w:rsidR="00632F28" w:rsidRDefault="00302CE7" w:rsidP="00E22479">
            <w:pPr>
              <w:pStyle w:val="ListParagraph"/>
              <w:ind w:left="0"/>
              <w:rPr>
                <w:rFonts w:eastAsia="Times New Roman" w:cstheme="minorHAnsi"/>
              </w:rPr>
            </w:pPr>
            <w:r w:rsidRPr="00941EAD">
              <w:rPr>
                <w:rFonts w:eastAsia="Times New Roman" w:cstheme="minorHAnsi"/>
              </w:rPr>
              <w:t>When a new Independent Verification and Validation (IV&amp;V) contract is executed, the vendor to perform a maturity assessment within the first 30 days on the DevOps team and the delivery pipeline</w:t>
            </w:r>
            <w:r>
              <w:rPr>
                <w:rFonts w:eastAsia="Times New Roman" w:cstheme="minorHAnsi"/>
              </w:rPr>
              <w:t>.</w:t>
            </w:r>
          </w:p>
          <w:p w14:paraId="28CCB8CA" w14:textId="77777777" w:rsidR="00302CE7" w:rsidRDefault="00302CE7" w:rsidP="00E22479">
            <w:pPr>
              <w:pStyle w:val="ListParagraph"/>
              <w:ind w:left="0"/>
              <w:rPr>
                <w:rFonts w:eastAsia="Times New Roman" w:cstheme="minorHAnsi"/>
              </w:rPr>
            </w:pPr>
          </w:p>
          <w:p w14:paraId="564B19E9" w14:textId="6DB735FA" w:rsidR="00302CE7" w:rsidRPr="00941EAD" w:rsidRDefault="00302CE7" w:rsidP="00E22479">
            <w:pPr>
              <w:pStyle w:val="ListParagraph"/>
              <w:ind w:left="0"/>
              <w:rPr>
                <w:rFonts w:eastAsia="Times New Roman" w:cstheme="minorHAnsi"/>
                <w:i/>
                <w:iCs/>
                <w:u w:val="single"/>
              </w:rPr>
            </w:pPr>
            <w:r w:rsidRPr="00941EAD">
              <w:rPr>
                <w:rFonts w:eastAsia="Times New Roman" w:cstheme="minorHAnsi"/>
                <w:i/>
                <w:iCs/>
                <w:u w:val="single"/>
              </w:rPr>
              <w:t xml:space="preserve">Status as of </w:t>
            </w:r>
            <w:r w:rsidR="003874C1">
              <w:rPr>
                <w:rFonts w:eastAsia="Times New Roman" w:cstheme="minorHAnsi"/>
                <w:i/>
                <w:iCs/>
                <w:u w:val="single"/>
              </w:rPr>
              <w:t>April 15</w:t>
            </w:r>
            <w:r w:rsidRPr="00941EAD">
              <w:rPr>
                <w:rFonts w:eastAsia="Times New Roman" w:cstheme="minorHAnsi"/>
                <w:i/>
                <w:iCs/>
                <w:u w:val="single"/>
              </w:rPr>
              <w:t>, 2020:</w:t>
            </w:r>
          </w:p>
          <w:p w14:paraId="6205316E" w14:textId="77777777" w:rsidR="003874C1" w:rsidRPr="003874C1" w:rsidRDefault="005952C6" w:rsidP="003874C1">
            <w:pPr>
              <w:rPr>
                <w:rFonts w:cstheme="minorHAnsi"/>
                <w:i/>
                <w:iCs/>
                <w:spacing w:val="-1"/>
              </w:rPr>
            </w:pPr>
            <w:r w:rsidRPr="00941EAD">
              <w:rPr>
                <w:rFonts w:cstheme="minorHAnsi"/>
                <w:i/>
                <w:iCs/>
                <w:spacing w:val="-1"/>
              </w:rPr>
              <w:t xml:space="preserve">IV&amp;V will be performing a Maturity Assessment on the DevOps section. This will set a baseline for the DevOps area. Once the assessment is </w:t>
            </w:r>
            <w:r w:rsidRPr="00941EAD">
              <w:rPr>
                <w:rFonts w:cstheme="minorHAnsi"/>
                <w:i/>
                <w:iCs/>
                <w:spacing w:val="-1"/>
              </w:rPr>
              <w:lastRenderedPageBreak/>
              <w:t>completed this issue will be closed. If there are any major gaps identified, then either new risks or issues will be created. Assessment set to be completed by May 8, 2020.</w:t>
            </w:r>
            <w:r w:rsidR="003874C1" w:rsidRPr="003874C1">
              <w:rPr>
                <w:rFonts w:cstheme="minorHAnsi"/>
                <w:i/>
                <w:iCs/>
                <w:spacing w:val="-1"/>
              </w:rPr>
              <w:t xml:space="preserve"> </w:t>
            </w:r>
          </w:p>
          <w:p w14:paraId="213329CA" w14:textId="695D4EA6" w:rsidR="00302CE7" w:rsidRPr="00941EAD" w:rsidRDefault="00302CE7" w:rsidP="00941EAD">
            <w:pPr>
              <w:rPr>
                <w:rFonts w:eastAsia="Times New Roman" w:cstheme="minorHAnsi"/>
              </w:rPr>
            </w:pPr>
          </w:p>
        </w:tc>
      </w:tr>
      <w:tr w:rsidR="00632F28" w:rsidRPr="00237000" w14:paraId="2AF07703" w14:textId="77777777" w:rsidTr="00941EAD">
        <w:trPr>
          <w:trHeight w:val="288"/>
        </w:trPr>
        <w:tc>
          <w:tcPr>
            <w:tcW w:w="3505" w:type="dxa"/>
            <w:shd w:val="clear" w:color="auto" w:fill="auto"/>
          </w:tcPr>
          <w:p w14:paraId="2915574A" w14:textId="01E98D87" w:rsidR="00965835" w:rsidRDefault="00965835" w:rsidP="00E22479">
            <w:pPr>
              <w:rPr>
                <w:rFonts w:eastAsia="Times New Roman" w:cstheme="minorHAnsi"/>
                <w:b/>
                <w:bCs/>
              </w:rPr>
            </w:pPr>
            <w:r w:rsidRPr="00965835">
              <w:rPr>
                <w:rFonts w:eastAsia="Times New Roman" w:cstheme="minorHAnsi"/>
                <w:b/>
                <w:bCs/>
              </w:rPr>
              <w:lastRenderedPageBreak/>
              <w:t>Lack of technical guidance to vendors on coding practices and standards</w:t>
            </w:r>
          </w:p>
          <w:p w14:paraId="5C2E520C" w14:textId="35A22940" w:rsidR="00632F28" w:rsidRDefault="00632F28" w:rsidP="00E22479">
            <w:pPr>
              <w:rPr>
                <w:rFonts w:eastAsia="Times New Roman" w:cstheme="minorHAnsi"/>
                <w:b/>
                <w:bCs/>
              </w:rPr>
            </w:pPr>
            <w:r>
              <w:rPr>
                <w:rFonts w:eastAsia="Times New Roman" w:cstheme="minorHAnsi"/>
                <w:b/>
                <w:bCs/>
              </w:rPr>
              <w:t>RI-111</w:t>
            </w:r>
          </w:p>
          <w:p w14:paraId="79536918" w14:textId="77777777" w:rsidR="00AC2490" w:rsidRDefault="00AC2490" w:rsidP="00E22479">
            <w:pPr>
              <w:rPr>
                <w:rFonts w:eastAsia="Times New Roman" w:cstheme="minorHAnsi"/>
                <w:i/>
                <w:iCs/>
              </w:rPr>
            </w:pPr>
            <w:r w:rsidRPr="00824112">
              <w:rPr>
                <w:rFonts w:eastAsia="Times New Roman" w:cstheme="minorHAnsi"/>
                <w:i/>
                <w:iCs/>
              </w:rPr>
              <w:t>Description:</w:t>
            </w:r>
          </w:p>
          <w:p w14:paraId="4DAFAC8A" w14:textId="1C26BAFD" w:rsidR="000504B6" w:rsidRPr="00941EAD" w:rsidRDefault="000504B6" w:rsidP="00E22479">
            <w:pPr>
              <w:rPr>
                <w:rFonts w:eastAsia="Times New Roman" w:cstheme="minorHAnsi"/>
                <w:i/>
                <w:iCs/>
              </w:rPr>
            </w:pPr>
            <w:r w:rsidRPr="00941EAD">
              <w:rPr>
                <w:rFonts w:eastAsia="Times New Roman" w:cstheme="minorHAnsi"/>
                <w:i/>
                <w:iCs/>
              </w:rPr>
              <w:t>CWS-CARES lacks guidance on establishing coding standards and practices to the DS teams. Vendors are independently determining standards and grading their own code with no enterprise level standards to adhere to.</w:t>
            </w:r>
          </w:p>
        </w:tc>
        <w:tc>
          <w:tcPr>
            <w:tcW w:w="3150" w:type="dxa"/>
            <w:shd w:val="clear" w:color="auto" w:fill="auto"/>
          </w:tcPr>
          <w:p w14:paraId="677B155A" w14:textId="292AB6EA" w:rsidR="00632F28" w:rsidRPr="00941EAD" w:rsidRDefault="009D68FF" w:rsidP="00E22479">
            <w:pPr>
              <w:rPr>
                <w:rFonts w:eastAsia="Times New Roman" w:cstheme="minorHAnsi"/>
              </w:rPr>
            </w:pPr>
            <w:r w:rsidRPr="00941EAD">
              <w:rPr>
                <w:rFonts w:eastAsia="Times New Roman" w:cstheme="minorHAnsi"/>
              </w:rPr>
              <w:t>This may lead into a grading system for code quality that is not reliable and poor-quality product with high technical debt migrated to production. CWDS technical leadership should consider dedicating efforts to establish these standards and a mechanism to monitor adherence to these standards.</w:t>
            </w:r>
          </w:p>
        </w:tc>
        <w:tc>
          <w:tcPr>
            <w:tcW w:w="4415" w:type="dxa"/>
            <w:shd w:val="clear" w:color="auto" w:fill="auto"/>
            <w:noWrap/>
          </w:tcPr>
          <w:p w14:paraId="145AC371" w14:textId="77777777" w:rsidR="00632F28" w:rsidRDefault="00BF3126" w:rsidP="00E22479">
            <w:pPr>
              <w:pStyle w:val="ListParagraph"/>
              <w:ind w:left="0"/>
              <w:rPr>
                <w:rFonts w:eastAsia="Times New Roman" w:cstheme="minorHAnsi"/>
              </w:rPr>
            </w:pPr>
            <w:r w:rsidRPr="00BF3126">
              <w:rPr>
                <w:rFonts w:eastAsia="Times New Roman" w:cstheme="minorHAnsi"/>
              </w:rPr>
              <w:t>CWS-CARES technical leadership must develop a clear and concise mechanism for best practices for coding and standards that need to be met to maintain a high quality of code. This should be communicated to the DS teams and monitored to verify adherence to established standards.</w:t>
            </w:r>
          </w:p>
          <w:p w14:paraId="57054C60" w14:textId="77777777" w:rsidR="00BF3126" w:rsidRDefault="00BF3126" w:rsidP="00E22479">
            <w:pPr>
              <w:pStyle w:val="ListParagraph"/>
              <w:ind w:left="0"/>
              <w:rPr>
                <w:rFonts w:eastAsia="Times New Roman" w:cstheme="minorHAnsi"/>
              </w:rPr>
            </w:pPr>
          </w:p>
          <w:p w14:paraId="195822BB" w14:textId="64E41771" w:rsidR="00BF3126" w:rsidRPr="00941EAD" w:rsidRDefault="00BF3126" w:rsidP="00E22479">
            <w:pPr>
              <w:pStyle w:val="ListParagraph"/>
              <w:ind w:left="0"/>
              <w:rPr>
                <w:rFonts w:eastAsia="Times New Roman" w:cstheme="minorHAnsi"/>
                <w:i/>
                <w:iCs/>
                <w:u w:val="single"/>
              </w:rPr>
            </w:pPr>
            <w:r w:rsidRPr="00941EAD">
              <w:rPr>
                <w:rFonts w:eastAsia="Times New Roman" w:cstheme="minorHAnsi"/>
                <w:i/>
                <w:iCs/>
                <w:u w:val="single"/>
              </w:rPr>
              <w:t xml:space="preserve">Status as of </w:t>
            </w:r>
            <w:r w:rsidR="003B0268">
              <w:rPr>
                <w:rFonts w:eastAsia="Times New Roman" w:cstheme="minorHAnsi"/>
                <w:i/>
                <w:iCs/>
                <w:u w:val="single"/>
              </w:rPr>
              <w:t>April 15, 2020</w:t>
            </w:r>
          </w:p>
          <w:p w14:paraId="77EF1B1F" w14:textId="0A7A8571" w:rsidR="00021D24" w:rsidRPr="00941EAD" w:rsidRDefault="00021D24" w:rsidP="00724A75">
            <w:pPr>
              <w:rPr>
                <w:rFonts w:eastAsia="Times New Roman" w:cstheme="minorHAnsi"/>
                <w:i/>
                <w:iCs/>
              </w:rPr>
            </w:pPr>
            <w:r w:rsidRPr="003B4C6F">
              <w:rPr>
                <w:rFonts w:eastAsia="Times New Roman" w:cstheme="minorHAnsi"/>
                <w:i/>
              </w:rPr>
              <w:t>IV&amp;V provided a template of the format in which the coding standards should be documented. CARES-Live team is currently working on this document and estimated to be completed within 2-3 weeks. Once the document is complete, the team will send it over to IV&amp;V for review. Once finalized, this will be published to SharePoint and will close this Issue.</w:t>
            </w:r>
            <w:r w:rsidR="003B0268">
              <w:rPr>
                <w:rFonts w:eastAsia="Times New Roman" w:cstheme="minorHAnsi"/>
                <w:i/>
                <w:iCs/>
              </w:rPr>
              <w:t xml:space="preserve"> </w:t>
            </w:r>
            <w:r w:rsidR="001E66A9" w:rsidRPr="001E66A9">
              <w:rPr>
                <w:rFonts w:eastAsia="Times New Roman" w:cstheme="minorHAnsi"/>
                <w:i/>
                <w:iCs/>
              </w:rPr>
              <w:t xml:space="preserve">Scheduled completion of the report is mid-April (4/17/20). </w:t>
            </w:r>
            <w:r w:rsidR="00724A75" w:rsidRPr="00724A75">
              <w:rPr>
                <w:rFonts w:ascii="Calibri" w:eastAsia="Calibri" w:hAnsi="Calibri" w:cs="Calibri"/>
                <w:i/>
              </w:rPr>
              <w:t xml:space="preserve"> </w:t>
            </w:r>
            <w:r w:rsidR="00B61F8D" w:rsidRPr="00B61F8D">
              <w:rPr>
                <w:rFonts w:eastAsia="Times New Roman" w:cstheme="minorHAnsi"/>
                <w:i/>
                <w:iCs/>
              </w:rPr>
              <w:t>Once the document is complete, the team will send it over to IV&amp;V for review</w:t>
            </w:r>
            <w:r w:rsidR="00724A75" w:rsidRPr="00724A75">
              <w:rPr>
                <w:rFonts w:eastAsia="Times New Roman" w:cstheme="minorHAnsi"/>
                <w:i/>
                <w:iCs/>
              </w:rPr>
              <w:t>.</w:t>
            </w:r>
          </w:p>
        </w:tc>
      </w:tr>
      <w:tr w:rsidR="00632F28" w:rsidRPr="00237000" w14:paraId="5885AF1E" w14:textId="77777777" w:rsidTr="00941EAD">
        <w:trPr>
          <w:trHeight w:val="288"/>
        </w:trPr>
        <w:tc>
          <w:tcPr>
            <w:tcW w:w="3505" w:type="dxa"/>
            <w:shd w:val="clear" w:color="auto" w:fill="auto"/>
          </w:tcPr>
          <w:p w14:paraId="3CBCE6E9" w14:textId="2A1D54AE" w:rsidR="002B70CA" w:rsidRDefault="002B70CA" w:rsidP="00E22479">
            <w:pPr>
              <w:rPr>
                <w:rFonts w:eastAsia="Times New Roman" w:cstheme="minorHAnsi"/>
                <w:b/>
                <w:bCs/>
              </w:rPr>
            </w:pPr>
            <w:r w:rsidRPr="002B70CA">
              <w:rPr>
                <w:rFonts w:eastAsia="Times New Roman" w:cstheme="minorHAnsi"/>
                <w:b/>
                <w:bCs/>
              </w:rPr>
              <w:t>Lack of fully defined System Security Plan (SSP)</w:t>
            </w:r>
          </w:p>
          <w:p w14:paraId="667FEB4E" w14:textId="496B843D" w:rsidR="00632F28" w:rsidRDefault="00632F28" w:rsidP="00E22479">
            <w:pPr>
              <w:rPr>
                <w:rFonts w:eastAsia="Times New Roman" w:cstheme="minorHAnsi"/>
                <w:b/>
                <w:bCs/>
              </w:rPr>
            </w:pPr>
            <w:r>
              <w:rPr>
                <w:rFonts w:eastAsia="Times New Roman" w:cstheme="minorHAnsi"/>
                <w:b/>
                <w:bCs/>
              </w:rPr>
              <w:t>RI-135</w:t>
            </w:r>
          </w:p>
          <w:p w14:paraId="65C689A0" w14:textId="77777777" w:rsidR="00AC2490" w:rsidRDefault="00AC2490" w:rsidP="00E22479">
            <w:pPr>
              <w:rPr>
                <w:rFonts w:eastAsia="Times New Roman" w:cstheme="minorHAnsi"/>
                <w:i/>
                <w:iCs/>
              </w:rPr>
            </w:pPr>
            <w:r w:rsidRPr="00824112">
              <w:rPr>
                <w:rFonts w:eastAsia="Times New Roman" w:cstheme="minorHAnsi"/>
                <w:i/>
                <w:iCs/>
              </w:rPr>
              <w:t>Description:</w:t>
            </w:r>
          </w:p>
          <w:p w14:paraId="58A9B6F7" w14:textId="4CA4D42E" w:rsidR="00D1496E" w:rsidRPr="00941EAD" w:rsidRDefault="00D1496E" w:rsidP="00E22479">
            <w:pPr>
              <w:rPr>
                <w:rFonts w:eastAsia="Times New Roman" w:cstheme="minorHAnsi"/>
                <w:i/>
                <w:iCs/>
              </w:rPr>
            </w:pPr>
            <w:r w:rsidRPr="00941EAD">
              <w:rPr>
                <w:rFonts w:eastAsia="Times New Roman" w:cstheme="minorHAnsi"/>
                <w:i/>
                <w:iCs/>
              </w:rPr>
              <w:t>CWS-CARES project lacks a fully defined Security Plan that covers all aspects of secure handling of application code and data. An SSP is the process of development but this plan for the project should be a "living document" frequently updated to include Planning, Development, and Deployment information. The lack of clearly defined security protocols, security training (which the plan would describe) is already causing some impacts to the project (through security incidents occurring after Snapshot 1.0 Release)</w:t>
            </w:r>
          </w:p>
        </w:tc>
        <w:tc>
          <w:tcPr>
            <w:tcW w:w="3150" w:type="dxa"/>
            <w:shd w:val="clear" w:color="auto" w:fill="auto"/>
          </w:tcPr>
          <w:p w14:paraId="01DCFDE5" w14:textId="6BBB6AA4" w:rsidR="00632F28" w:rsidRPr="00941EAD" w:rsidRDefault="00AB157F" w:rsidP="00E22479">
            <w:pPr>
              <w:rPr>
                <w:rFonts w:eastAsia="Times New Roman" w:cstheme="minorHAnsi"/>
              </w:rPr>
            </w:pPr>
            <w:r w:rsidRPr="00AB157F">
              <w:rPr>
                <w:rFonts w:eastAsia="Times New Roman" w:cstheme="minorHAnsi"/>
              </w:rPr>
              <w:t>The lack of a defined system security plans leaves the project without clearly defined security protocols for items in production and products in the development stage and environments.</w:t>
            </w:r>
          </w:p>
        </w:tc>
        <w:tc>
          <w:tcPr>
            <w:tcW w:w="4415" w:type="dxa"/>
            <w:shd w:val="clear" w:color="auto" w:fill="auto"/>
            <w:noWrap/>
          </w:tcPr>
          <w:p w14:paraId="1DB23C22" w14:textId="381A7F60" w:rsidR="00DE1DC1" w:rsidRPr="00DE1DC1" w:rsidRDefault="00326503" w:rsidP="00DE1DC1">
            <w:pPr>
              <w:pStyle w:val="ListParagraph"/>
              <w:ind w:left="0"/>
              <w:rPr>
                <w:rFonts w:eastAsia="Times New Roman" w:cstheme="minorHAnsi"/>
              </w:rPr>
            </w:pPr>
            <w:r w:rsidRPr="00326503">
              <w:rPr>
                <w:rFonts w:eastAsia="Times New Roman" w:cstheme="minorHAnsi"/>
              </w:rPr>
              <w:t>IV&amp;V recommends that dedicated resources be allotted in developing this plan</w:t>
            </w:r>
            <w:r w:rsidR="00874C7C">
              <w:rPr>
                <w:rFonts w:eastAsia="Times New Roman" w:cstheme="minorHAnsi"/>
              </w:rPr>
              <w:t>,</w:t>
            </w:r>
            <w:r w:rsidRPr="00326503">
              <w:rPr>
                <w:rFonts w:eastAsia="Times New Roman" w:cstheme="minorHAnsi"/>
              </w:rPr>
              <w:t xml:space="preserve"> </w:t>
            </w:r>
            <w:r w:rsidR="00DE1DC1" w:rsidRPr="00DE1DC1">
              <w:rPr>
                <w:rFonts w:eastAsia="Times New Roman" w:cstheme="minorHAnsi"/>
              </w:rPr>
              <w:t xml:space="preserve">and </w:t>
            </w:r>
            <w:r w:rsidR="00874C7C">
              <w:rPr>
                <w:rFonts w:eastAsia="Times New Roman" w:cstheme="minorHAnsi"/>
              </w:rPr>
              <w:t xml:space="preserve">that </w:t>
            </w:r>
            <w:r w:rsidR="00080163">
              <w:rPr>
                <w:rFonts w:eastAsia="Times New Roman" w:cstheme="minorHAnsi"/>
              </w:rPr>
              <w:t xml:space="preserve">the plan </w:t>
            </w:r>
            <w:r w:rsidR="00874C7C">
              <w:rPr>
                <w:rFonts w:eastAsia="Times New Roman" w:cstheme="minorHAnsi"/>
              </w:rPr>
              <w:t xml:space="preserve">is </w:t>
            </w:r>
            <w:r w:rsidR="00DE1DC1" w:rsidRPr="00DE1DC1">
              <w:rPr>
                <w:rFonts w:eastAsia="Times New Roman" w:cstheme="minorHAnsi"/>
              </w:rPr>
              <w:t xml:space="preserve">reviewed by appropriate stakeholders </w:t>
            </w:r>
            <w:r w:rsidR="00080163">
              <w:rPr>
                <w:rFonts w:eastAsia="Times New Roman" w:cstheme="minorHAnsi"/>
              </w:rPr>
              <w:t>for subsequent communication of</w:t>
            </w:r>
            <w:r w:rsidR="00DE1DC1" w:rsidRPr="00DE1DC1">
              <w:rPr>
                <w:rFonts w:eastAsia="Times New Roman" w:cstheme="minorHAnsi"/>
              </w:rPr>
              <w:t xml:space="preserve"> the security controls that need to be in place for the rest of the project team members.</w:t>
            </w:r>
          </w:p>
          <w:p w14:paraId="62B729EA" w14:textId="77777777" w:rsidR="00326503" w:rsidRDefault="00326503" w:rsidP="00E22479">
            <w:pPr>
              <w:pStyle w:val="ListParagraph"/>
              <w:ind w:left="0"/>
              <w:rPr>
                <w:rFonts w:eastAsia="Times New Roman" w:cstheme="minorHAnsi"/>
              </w:rPr>
            </w:pPr>
          </w:p>
          <w:p w14:paraId="548E3F69" w14:textId="1B65896F" w:rsidR="00326503" w:rsidRPr="00941EAD" w:rsidRDefault="00326503" w:rsidP="00E22479">
            <w:pPr>
              <w:pStyle w:val="ListParagraph"/>
              <w:ind w:left="0"/>
              <w:rPr>
                <w:rFonts w:eastAsia="Times New Roman" w:cstheme="minorHAnsi"/>
                <w:i/>
                <w:iCs/>
                <w:u w:val="single"/>
              </w:rPr>
            </w:pPr>
            <w:r w:rsidRPr="00941EAD">
              <w:rPr>
                <w:rFonts w:eastAsia="Times New Roman" w:cstheme="minorHAnsi"/>
                <w:i/>
                <w:iCs/>
                <w:u w:val="single"/>
              </w:rPr>
              <w:t xml:space="preserve">Status as of </w:t>
            </w:r>
            <w:r w:rsidR="003B0268">
              <w:rPr>
                <w:rFonts w:eastAsia="Times New Roman" w:cstheme="minorHAnsi"/>
                <w:i/>
                <w:iCs/>
                <w:u w:val="single"/>
              </w:rPr>
              <w:t>April 15</w:t>
            </w:r>
            <w:r w:rsidRPr="00941EAD">
              <w:rPr>
                <w:rFonts w:eastAsia="Times New Roman" w:cstheme="minorHAnsi"/>
                <w:i/>
                <w:iCs/>
                <w:u w:val="single"/>
              </w:rPr>
              <w:t>, 2020:</w:t>
            </w:r>
          </w:p>
          <w:p w14:paraId="1604FDB4" w14:textId="31CD178E" w:rsidR="00BE1619" w:rsidRPr="00941EAD" w:rsidRDefault="00840378" w:rsidP="00E22479">
            <w:pPr>
              <w:pStyle w:val="ListParagraph"/>
              <w:ind w:left="0"/>
              <w:rPr>
                <w:rFonts w:eastAsia="Times New Roman" w:cstheme="minorHAnsi"/>
              </w:rPr>
            </w:pPr>
            <w:r w:rsidRPr="00941EAD">
              <w:rPr>
                <w:rFonts w:eastAsia="Times New Roman" w:cstheme="minorHAnsi"/>
                <w:i/>
                <w:iCs/>
              </w:rPr>
              <w:t>Development of CARES-Live SSP is on hold pending recruitment of the Project Information Security Chief.</w:t>
            </w:r>
          </w:p>
        </w:tc>
      </w:tr>
      <w:tr w:rsidR="00044D86" w:rsidRPr="00237000" w14:paraId="144A3EDD" w14:textId="77777777" w:rsidTr="00941EAD">
        <w:trPr>
          <w:trHeight w:val="259"/>
        </w:trPr>
        <w:tc>
          <w:tcPr>
            <w:tcW w:w="3505" w:type="dxa"/>
          </w:tcPr>
          <w:p w14:paraId="0A36D6B0" w14:textId="77777777" w:rsidR="00044D86" w:rsidRPr="00D67517" w:rsidRDefault="00044D86" w:rsidP="00044D86">
            <w:pPr>
              <w:rPr>
                <w:rFonts w:eastAsia="Times New Roman" w:cstheme="minorHAnsi"/>
                <w:b/>
                <w:bCs/>
              </w:rPr>
            </w:pPr>
            <w:r w:rsidRPr="00D67517">
              <w:rPr>
                <w:rFonts w:eastAsia="Times New Roman" w:cstheme="minorHAnsi"/>
                <w:b/>
                <w:bCs/>
              </w:rPr>
              <w:t>Lack of number of sufficient OSI Leadership staff</w:t>
            </w:r>
          </w:p>
          <w:p w14:paraId="74D6CB44" w14:textId="77777777" w:rsidR="00044D86" w:rsidRPr="00D67517" w:rsidRDefault="00044D86" w:rsidP="00044D86">
            <w:pPr>
              <w:rPr>
                <w:rFonts w:eastAsia="Times New Roman" w:cstheme="minorHAnsi"/>
                <w:b/>
                <w:bCs/>
              </w:rPr>
            </w:pPr>
            <w:r w:rsidRPr="00D67517">
              <w:rPr>
                <w:rFonts w:eastAsia="Times New Roman" w:cstheme="minorHAnsi"/>
                <w:b/>
                <w:bCs/>
              </w:rPr>
              <w:t>RI-155</w:t>
            </w:r>
          </w:p>
          <w:p w14:paraId="6F40EBC8" w14:textId="77777777" w:rsidR="00044D86" w:rsidRPr="001C665C" w:rsidRDefault="00044D86" w:rsidP="00044D86">
            <w:pPr>
              <w:rPr>
                <w:rFonts w:eastAsia="Times New Roman" w:cstheme="minorHAnsi"/>
                <w:i/>
                <w:iCs/>
              </w:rPr>
            </w:pPr>
            <w:r w:rsidRPr="001C665C">
              <w:rPr>
                <w:rFonts w:eastAsia="Times New Roman" w:cstheme="minorHAnsi"/>
                <w:i/>
                <w:iCs/>
              </w:rPr>
              <w:t xml:space="preserve">Description: </w:t>
            </w:r>
          </w:p>
          <w:p w14:paraId="1721503B" w14:textId="28A25011" w:rsidR="00044D86" w:rsidRPr="00665202" w:rsidRDefault="00044D86" w:rsidP="00044D86">
            <w:pPr>
              <w:rPr>
                <w:rFonts w:eastAsia="Times New Roman" w:cstheme="minorHAnsi"/>
              </w:rPr>
            </w:pPr>
            <w:r w:rsidRPr="003D2E5E">
              <w:rPr>
                <w:rFonts w:eastAsia="Times New Roman" w:cstheme="minorHAnsi"/>
                <w:i/>
                <w:iCs/>
              </w:rPr>
              <w:t xml:space="preserve">The desired experience for these positions is not readily available in the state's IT workforce. Private </w:t>
            </w:r>
            <w:r w:rsidRPr="003D2E5E">
              <w:rPr>
                <w:rFonts w:eastAsia="Times New Roman" w:cstheme="minorHAnsi"/>
                <w:i/>
                <w:iCs/>
              </w:rPr>
              <w:lastRenderedPageBreak/>
              <w:t>sector experience typically provides a higher level of compensation than the state provides.</w:t>
            </w:r>
          </w:p>
        </w:tc>
        <w:tc>
          <w:tcPr>
            <w:tcW w:w="3150" w:type="dxa"/>
          </w:tcPr>
          <w:p w14:paraId="740FB176" w14:textId="79B21EDF" w:rsidR="00044D86" w:rsidRPr="001A095C" w:rsidRDefault="00044D86" w:rsidP="00044D86">
            <w:pPr>
              <w:rPr>
                <w:rFonts w:eastAsia="Times New Roman" w:cstheme="minorHAnsi"/>
                <w:b/>
                <w:bCs/>
                <w:color w:val="FFFFFF"/>
              </w:rPr>
            </w:pPr>
            <w:r w:rsidRPr="003D2E5E">
              <w:rPr>
                <w:rFonts w:eastAsia="Times New Roman" w:cstheme="minorHAnsi"/>
              </w:rPr>
              <w:lastRenderedPageBreak/>
              <w:t xml:space="preserve">Not being able to fill these positions with staff who are sufficiently experienced to handle their roles places a workload burden on higher levels of management and puts </w:t>
            </w:r>
            <w:r w:rsidRPr="003D2E5E">
              <w:rPr>
                <w:rFonts w:eastAsia="Times New Roman" w:cstheme="minorHAnsi"/>
              </w:rPr>
              <w:lastRenderedPageBreak/>
              <w:t>the project at risk of sacrificing time or quality.</w:t>
            </w:r>
          </w:p>
        </w:tc>
        <w:tc>
          <w:tcPr>
            <w:tcW w:w="4415" w:type="dxa"/>
            <w:noWrap/>
          </w:tcPr>
          <w:p w14:paraId="29AB0E67" w14:textId="77777777" w:rsidR="00044D86" w:rsidRPr="003D2E5E" w:rsidRDefault="00044D86" w:rsidP="00044D86">
            <w:pPr>
              <w:rPr>
                <w:rFonts w:eastAsia="Times New Roman" w:cstheme="minorHAnsi"/>
              </w:rPr>
            </w:pPr>
            <w:r w:rsidRPr="003D2E5E">
              <w:rPr>
                <w:rFonts w:eastAsia="Times New Roman" w:cstheme="minorHAnsi"/>
              </w:rPr>
              <w:lastRenderedPageBreak/>
              <w:t>1) Over the next nine months the Project needs to focus on filling the management level positions first, (ITM II, ITM I, IT SUP II)</w:t>
            </w:r>
          </w:p>
          <w:p w14:paraId="114F38F6" w14:textId="77777777" w:rsidR="00044D86" w:rsidRDefault="00044D86" w:rsidP="00044D86">
            <w:pPr>
              <w:rPr>
                <w:rFonts w:eastAsia="Times New Roman" w:cstheme="minorHAnsi"/>
              </w:rPr>
            </w:pPr>
            <w:r w:rsidRPr="003D2E5E">
              <w:rPr>
                <w:rFonts w:eastAsia="Times New Roman" w:cstheme="minorHAnsi"/>
              </w:rPr>
              <w:t>2) Utilize one or more recruiting web sites that cast a broader net for talent than CalHR covers</w:t>
            </w:r>
            <w:r w:rsidR="00485994">
              <w:rPr>
                <w:rFonts w:eastAsia="Times New Roman" w:cstheme="minorHAnsi"/>
              </w:rPr>
              <w:t>.</w:t>
            </w:r>
          </w:p>
          <w:p w14:paraId="46C32B64" w14:textId="77777777" w:rsidR="0014769D" w:rsidRPr="0014769D" w:rsidRDefault="0014769D" w:rsidP="0014769D">
            <w:pPr>
              <w:rPr>
                <w:rFonts w:eastAsia="Times New Roman" w:cstheme="minorHAnsi"/>
              </w:rPr>
            </w:pPr>
            <w:r w:rsidRPr="0014769D">
              <w:rPr>
                <w:rFonts w:eastAsia="Times New Roman" w:cstheme="minorHAnsi"/>
              </w:rPr>
              <w:lastRenderedPageBreak/>
              <w:t>3) Redirection of existing positions into more urgent priority</w:t>
            </w:r>
          </w:p>
          <w:p w14:paraId="7572CCEA" w14:textId="486470AC" w:rsidR="0014769D" w:rsidRDefault="0014769D" w:rsidP="0014769D">
            <w:pPr>
              <w:rPr>
                <w:rFonts w:eastAsia="Times New Roman" w:cstheme="minorHAnsi"/>
              </w:rPr>
            </w:pPr>
            <w:r w:rsidRPr="0014769D">
              <w:rPr>
                <w:rFonts w:eastAsia="Times New Roman" w:cstheme="minorHAnsi"/>
              </w:rPr>
              <w:t>4) Consider alternatives to filling positions when the positions cannot be filled.</w:t>
            </w:r>
          </w:p>
          <w:p w14:paraId="40C97932" w14:textId="343CBB3C" w:rsidR="0014769D" w:rsidRDefault="0014769D" w:rsidP="0014769D">
            <w:pPr>
              <w:rPr>
                <w:rFonts w:eastAsia="Times New Roman" w:cstheme="minorHAnsi"/>
              </w:rPr>
            </w:pPr>
          </w:p>
          <w:p w14:paraId="18E7C118" w14:textId="0DE77676" w:rsidR="00D217E7" w:rsidRDefault="00D217E7" w:rsidP="0014769D">
            <w:pPr>
              <w:rPr>
                <w:rFonts w:eastAsia="Times New Roman" w:cstheme="minorHAnsi"/>
              </w:rPr>
            </w:pPr>
          </w:p>
          <w:p w14:paraId="03B83DF3" w14:textId="77777777" w:rsidR="00D217E7" w:rsidRDefault="00D217E7" w:rsidP="0014769D">
            <w:pPr>
              <w:rPr>
                <w:rFonts w:eastAsia="Times New Roman" w:cstheme="minorHAnsi"/>
              </w:rPr>
            </w:pPr>
          </w:p>
          <w:p w14:paraId="5AA9C9AA" w14:textId="2C8146AD" w:rsidR="0014769D" w:rsidRPr="00941EAD" w:rsidRDefault="0014769D" w:rsidP="0014769D">
            <w:pPr>
              <w:rPr>
                <w:rFonts w:eastAsia="Times New Roman" w:cstheme="minorHAnsi"/>
                <w:i/>
                <w:iCs/>
                <w:u w:val="single"/>
              </w:rPr>
            </w:pPr>
            <w:r w:rsidRPr="00941EAD">
              <w:rPr>
                <w:rFonts w:eastAsia="Times New Roman" w:cstheme="minorHAnsi"/>
                <w:i/>
                <w:iCs/>
                <w:u w:val="single"/>
              </w:rPr>
              <w:t xml:space="preserve">Status as of </w:t>
            </w:r>
            <w:r w:rsidR="00D438BD">
              <w:rPr>
                <w:rFonts w:eastAsia="Times New Roman" w:cstheme="minorHAnsi"/>
                <w:i/>
                <w:iCs/>
                <w:u w:val="single"/>
              </w:rPr>
              <w:t>April 15</w:t>
            </w:r>
            <w:r w:rsidRPr="00941EAD">
              <w:rPr>
                <w:rFonts w:eastAsia="Times New Roman" w:cstheme="minorHAnsi"/>
                <w:i/>
                <w:iCs/>
                <w:u w:val="single"/>
              </w:rPr>
              <w:t>, 2020:</w:t>
            </w:r>
          </w:p>
          <w:p w14:paraId="5C7875C0" w14:textId="262B99EF" w:rsidR="00485994" w:rsidRPr="001A095C" w:rsidRDefault="0014769D" w:rsidP="00044D86">
            <w:pPr>
              <w:rPr>
                <w:rFonts w:eastAsia="Times New Roman" w:cstheme="minorHAnsi"/>
                <w:b/>
                <w:bCs/>
                <w:color w:val="FFFFFF"/>
              </w:rPr>
            </w:pPr>
            <w:r>
              <w:rPr>
                <w:rFonts w:eastAsia="Times New Roman" w:cstheme="minorHAnsi"/>
                <w:i/>
                <w:iCs/>
              </w:rPr>
              <w:t xml:space="preserve">A leadership </w:t>
            </w:r>
            <w:r w:rsidR="00AF3AA3">
              <w:rPr>
                <w:rFonts w:eastAsia="Times New Roman" w:cstheme="minorHAnsi"/>
                <w:i/>
                <w:iCs/>
              </w:rPr>
              <w:t>position</w:t>
            </w:r>
            <w:r>
              <w:rPr>
                <w:rFonts w:eastAsia="Times New Roman" w:cstheme="minorHAnsi"/>
                <w:i/>
                <w:iCs/>
              </w:rPr>
              <w:t xml:space="preserve"> was </w:t>
            </w:r>
            <w:r w:rsidR="00AF3AA3">
              <w:rPr>
                <w:rFonts w:eastAsia="Times New Roman" w:cstheme="minorHAnsi"/>
                <w:i/>
                <w:iCs/>
              </w:rPr>
              <w:t>posted,</w:t>
            </w:r>
            <w:r>
              <w:rPr>
                <w:rFonts w:eastAsia="Times New Roman" w:cstheme="minorHAnsi"/>
                <w:i/>
                <w:iCs/>
              </w:rPr>
              <w:t xml:space="preserve"> </w:t>
            </w:r>
            <w:r w:rsidR="00D00847">
              <w:rPr>
                <w:rFonts w:eastAsia="Times New Roman" w:cstheme="minorHAnsi"/>
                <w:i/>
                <w:iCs/>
              </w:rPr>
              <w:t>and</w:t>
            </w:r>
            <w:r w:rsidR="00AF3AA3">
              <w:rPr>
                <w:rFonts w:eastAsia="Times New Roman" w:cstheme="minorHAnsi"/>
                <w:i/>
                <w:iCs/>
              </w:rPr>
              <w:t xml:space="preserve"> l</w:t>
            </w:r>
            <w:r w:rsidR="00AF3AA3" w:rsidRPr="00AF3AA3">
              <w:rPr>
                <w:rFonts w:eastAsia="Times New Roman" w:cstheme="minorHAnsi"/>
                <w:i/>
                <w:iCs/>
              </w:rPr>
              <w:t>eadership is in the process of reviewing applications</w:t>
            </w:r>
            <w:r w:rsidR="00D438BD" w:rsidRPr="00EF6BFA">
              <w:rPr>
                <w:rFonts w:eastAsia="Times New Roman" w:cstheme="minorHAnsi"/>
                <w:b/>
                <w:bCs/>
              </w:rPr>
              <w:t>.</w:t>
            </w:r>
          </w:p>
        </w:tc>
      </w:tr>
    </w:tbl>
    <w:p w14:paraId="10F6DE2B" w14:textId="69B5C4BA" w:rsidR="00930619" w:rsidRDefault="00930619" w:rsidP="000111D4">
      <w:pPr>
        <w:spacing w:line="240" w:lineRule="auto"/>
        <w:rPr>
          <w:rFonts w:cstheme="minorHAnsi"/>
        </w:rPr>
      </w:pPr>
    </w:p>
    <w:p w14:paraId="78F2DB9E" w14:textId="6397946E" w:rsidR="00F912D9" w:rsidRPr="00D4250D" w:rsidRDefault="00F912D9" w:rsidP="00F912D9">
      <w:pPr>
        <w:pStyle w:val="Heading3"/>
      </w:pPr>
      <w:r>
        <w:t>Closed Issues</w:t>
      </w:r>
    </w:p>
    <w:tbl>
      <w:tblPr>
        <w:tblStyle w:val="TableGridLight"/>
        <w:tblW w:w="11070" w:type="dxa"/>
        <w:tblLook w:val="04A0" w:firstRow="1" w:lastRow="0" w:firstColumn="1" w:lastColumn="0" w:noHBand="0" w:noVBand="1"/>
      </w:tblPr>
      <w:tblGrid>
        <w:gridCol w:w="3505"/>
        <w:gridCol w:w="3150"/>
        <w:gridCol w:w="4415"/>
      </w:tblGrid>
      <w:tr w:rsidR="00F912D9" w:rsidRPr="00237000" w14:paraId="3B593FF7" w14:textId="77777777" w:rsidTr="00FE5C5B">
        <w:trPr>
          <w:trHeight w:val="288"/>
          <w:tblHeader/>
        </w:trPr>
        <w:tc>
          <w:tcPr>
            <w:tcW w:w="3505" w:type="dxa"/>
            <w:shd w:val="clear" w:color="auto" w:fill="DAEEF3" w:themeFill="accent5" w:themeFillTint="33"/>
          </w:tcPr>
          <w:p w14:paraId="17E02347" w14:textId="15671909" w:rsidR="00F912D9" w:rsidRPr="00237000" w:rsidRDefault="008908FA" w:rsidP="00FE5C5B">
            <w:pPr>
              <w:rPr>
                <w:rFonts w:eastAsia="Times New Roman" w:cstheme="minorHAnsi"/>
                <w:b/>
                <w:bCs/>
              </w:rPr>
            </w:pPr>
            <w:r>
              <w:rPr>
                <w:rFonts w:eastAsia="Times New Roman" w:cstheme="minorHAnsi"/>
                <w:b/>
                <w:bCs/>
              </w:rPr>
              <w:t>Closed</w:t>
            </w:r>
            <w:r w:rsidR="00F912D9">
              <w:rPr>
                <w:rFonts w:eastAsia="Times New Roman" w:cstheme="minorHAnsi"/>
                <w:b/>
                <w:bCs/>
              </w:rPr>
              <w:t xml:space="preserve"> Issues</w:t>
            </w:r>
          </w:p>
        </w:tc>
        <w:tc>
          <w:tcPr>
            <w:tcW w:w="3150" w:type="dxa"/>
            <w:shd w:val="clear" w:color="auto" w:fill="DAEEF3" w:themeFill="accent5" w:themeFillTint="33"/>
          </w:tcPr>
          <w:p w14:paraId="0CB61D68" w14:textId="77777777" w:rsidR="00F912D9" w:rsidRPr="00237000" w:rsidRDefault="00F912D9" w:rsidP="00FE5C5B">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4192E49D" w14:textId="2CB08C6D" w:rsidR="00F912D9" w:rsidRPr="00237000" w:rsidRDefault="00F912D9" w:rsidP="00FE5C5B">
            <w:pPr>
              <w:pStyle w:val="ListParagraph"/>
              <w:ind w:left="0"/>
              <w:rPr>
                <w:rFonts w:eastAsia="Times New Roman" w:cstheme="minorHAnsi"/>
                <w:bCs/>
              </w:rPr>
            </w:pPr>
            <w:r>
              <w:rPr>
                <w:rFonts w:eastAsia="Times New Roman" w:cstheme="minorHAnsi"/>
                <w:b/>
                <w:bCs/>
              </w:rPr>
              <w:t>Closure Justification</w:t>
            </w:r>
          </w:p>
        </w:tc>
      </w:tr>
      <w:tr w:rsidR="00F912D9" w:rsidRPr="00237000" w14:paraId="13665FD4" w14:textId="77777777" w:rsidTr="00FE5C5B">
        <w:trPr>
          <w:trHeight w:val="288"/>
        </w:trPr>
        <w:tc>
          <w:tcPr>
            <w:tcW w:w="3505" w:type="dxa"/>
            <w:shd w:val="clear" w:color="auto" w:fill="auto"/>
          </w:tcPr>
          <w:p w14:paraId="21CE10E1" w14:textId="77777777" w:rsidR="00F912D9" w:rsidRPr="00D67517" w:rsidRDefault="00F912D9" w:rsidP="00F912D9">
            <w:pPr>
              <w:spacing w:line="240" w:lineRule="auto"/>
              <w:textAlignment w:val="baseline"/>
              <w:rPr>
                <w:rFonts w:eastAsia="Times New Roman" w:cstheme="minorHAnsi"/>
                <w:b/>
                <w:bCs/>
                <w:color w:val="000000"/>
              </w:rPr>
            </w:pPr>
            <w:r w:rsidRPr="00D67517">
              <w:rPr>
                <w:rFonts w:eastAsia="Times New Roman" w:cstheme="minorHAnsi"/>
                <w:b/>
                <w:bCs/>
                <w:color w:val="000000"/>
              </w:rPr>
              <w:t>Lack of Resource Overlap and Knowledge Transfer</w:t>
            </w:r>
          </w:p>
          <w:p w14:paraId="796A4ADF" w14:textId="77777777" w:rsidR="00F912D9" w:rsidRPr="00D67517" w:rsidRDefault="00F912D9" w:rsidP="00F912D9">
            <w:pPr>
              <w:rPr>
                <w:rFonts w:eastAsia="Times New Roman" w:cstheme="minorHAnsi"/>
                <w:b/>
                <w:bCs/>
                <w:color w:val="000000"/>
              </w:rPr>
            </w:pPr>
            <w:r w:rsidRPr="00D67517">
              <w:rPr>
                <w:rFonts w:eastAsia="Times New Roman" w:cstheme="minorHAnsi"/>
                <w:b/>
                <w:bCs/>
                <w:color w:val="000000"/>
              </w:rPr>
              <w:t>RI-141</w:t>
            </w:r>
          </w:p>
          <w:p w14:paraId="7DC7439F" w14:textId="77777777" w:rsidR="00F912D9" w:rsidRPr="00D67517" w:rsidRDefault="00F912D9" w:rsidP="00F912D9">
            <w:pPr>
              <w:rPr>
                <w:rFonts w:eastAsia="Times New Roman" w:cstheme="minorHAnsi"/>
                <w:i/>
                <w:iCs/>
                <w:color w:val="000000"/>
              </w:rPr>
            </w:pPr>
            <w:r w:rsidRPr="00D67517">
              <w:rPr>
                <w:rFonts w:eastAsia="Times New Roman" w:cstheme="minorHAnsi"/>
                <w:i/>
                <w:iCs/>
                <w:color w:val="000000"/>
              </w:rPr>
              <w:t>Description:</w:t>
            </w:r>
          </w:p>
          <w:p w14:paraId="596B1C2F" w14:textId="607A1948" w:rsidR="00F912D9" w:rsidRPr="00941EAD" w:rsidRDefault="00F912D9" w:rsidP="00F912D9">
            <w:pPr>
              <w:rPr>
                <w:rFonts w:eastAsia="Times New Roman" w:cstheme="minorHAnsi"/>
                <w:i/>
                <w:iCs/>
              </w:rPr>
            </w:pPr>
            <w:r w:rsidRPr="00D67517">
              <w:rPr>
                <w:rFonts w:eastAsia="Times New Roman" w:cstheme="minorHAnsi"/>
                <w:i/>
                <w:iCs/>
              </w:rPr>
              <w:t>There is a risk that contracted resources will be leaving the Project prior to hiring additional staff or other contracted resources, resulting in lack of knowledge transfer.</w:t>
            </w:r>
          </w:p>
        </w:tc>
        <w:tc>
          <w:tcPr>
            <w:tcW w:w="3150" w:type="dxa"/>
            <w:shd w:val="clear" w:color="auto" w:fill="auto"/>
          </w:tcPr>
          <w:p w14:paraId="7D251688" w14:textId="0BA28477" w:rsidR="00F912D9" w:rsidRPr="00941EAD" w:rsidRDefault="00F912D9" w:rsidP="00F912D9">
            <w:pPr>
              <w:rPr>
                <w:rFonts w:eastAsia="Times New Roman" w:cstheme="minorHAnsi"/>
              </w:rPr>
            </w:pPr>
            <w:r w:rsidRPr="002E05CD">
              <w:rPr>
                <w:rFonts w:eastAsia="Times New Roman" w:cstheme="minorHAnsi"/>
                <w:color w:val="000000"/>
              </w:rPr>
              <w:t>By losing key contracted staff without the proper knowledge transfer to either state staff or other contracted vendors could cause a delay in the schedule due to new resources having to learn on the job. This could also impact the development of the CARES-Live and CRM-based PaaS solution, as the resources may not be available to assist with the development.</w:t>
            </w:r>
          </w:p>
        </w:tc>
        <w:tc>
          <w:tcPr>
            <w:tcW w:w="4415" w:type="dxa"/>
            <w:shd w:val="clear" w:color="auto" w:fill="auto"/>
            <w:noWrap/>
          </w:tcPr>
          <w:p w14:paraId="6B470AD7" w14:textId="77777777" w:rsidR="00F912D9" w:rsidRDefault="00EC29FA" w:rsidP="00EC29FA">
            <w:pPr>
              <w:rPr>
                <w:rFonts w:eastAsia="Times New Roman" w:cstheme="minorHAnsi"/>
                <w:color w:val="000000"/>
              </w:rPr>
            </w:pPr>
            <w:r>
              <w:rPr>
                <w:rFonts w:eastAsia="Times New Roman" w:cstheme="minorHAnsi"/>
                <w:color w:val="000000"/>
              </w:rPr>
              <w:t>Date Closed: April 6, 2020</w:t>
            </w:r>
          </w:p>
          <w:p w14:paraId="502D866B" w14:textId="77777777" w:rsidR="00EC29FA" w:rsidRDefault="00EC29FA" w:rsidP="00EC29FA">
            <w:pPr>
              <w:rPr>
                <w:rFonts w:eastAsia="Times New Roman" w:cstheme="minorHAnsi"/>
              </w:rPr>
            </w:pPr>
          </w:p>
          <w:p w14:paraId="170AC64E" w14:textId="29BF6C51" w:rsidR="00EC29FA" w:rsidRPr="00941EAD" w:rsidRDefault="00EC29FA">
            <w:pPr>
              <w:rPr>
                <w:rFonts w:eastAsia="Times New Roman" w:cstheme="minorHAnsi"/>
              </w:rPr>
            </w:pPr>
            <w:r w:rsidRPr="00EC29FA">
              <w:rPr>
                <w:rFonts w:eastAsia="Times New Roman" w:cstheme="minorHAnsi"/>
              </w:rPr>
              <w:t>The project on-boarded the CARES-Live Production Support Services vendors. Over 70% of the resources have already worked on the Project.</w:t>
            </w:r>
          </w:p>
        </w:tc>
      </w:tr>
    </w:tbl>
    <w:p w14:paraId="7D96B820" w14:textId="77777777" w:rsidR="006F5EA1" w:rsidRDefault="006F5EA1" w:rsidP="00930619">
      <w:pPr>
        <w:spacing w:after="200" w:line="276" w:lineRule="auto"/>
        <w:rPr>
          <w:rFonts w:cstheme="minorHAnsi"/>
        </w:rPr>
      </w:pPr>
    </w:p>
    <w:p w14:paraId="7B19F7A2" w14:textId="77777777" w:rsidR="008A28DC" w:rsidRDefault="008A28DC" w:rsidP="00930619">
      <w:pPr>
        <w:spacing w:after="200" w:line="276" w:lineRule="auto"/>
        <w:rPr>
          <w:rFonts w:cstheme="minorHAnsi"/>
        </w:rPr>
      </w:pPr>
    </w:p>
    <w:p w14:paraId="3159D2A6" w14:textId="77777777" w:rsidR="0080040B" w:rsidRDefault="0080040B" w:rsidP="00930619">
      <w:pPr>
        <w:spacing w:after="200" w:line="276" w:lineRule="auto"/>
        <w:rPr>
          <w:rFonts w:cstheme="minorHAnsi"/>
        </w:rPr>
      </w:pPr>
    </w:p>
    <w:p w14:paraId="7A579010" w14:textId="77777777" w:rsidR="008A28DC" w:rsidRDefault="008A28DC" w:rsidP="00930619">
      <w:pPr>
        <w:spacing w:after="200" w:line="276" w:lineRule="auto"/>
        <w:rPr>
          <w:rFonts w:cstheme="minorHAnsi"/>
        </w:rPr>
      </w:pPr>
    </w:p>
    <w:p w14:paraId="5A6125A6" w14:textId="77777777" w:rsidR="008A28DC" w:rsidRDefault="008A28DC" w:rsidP="00930619">
      <w:pPr>
        <w:spacing w:after="200" w:line="276" w:lineRule="auto"/>
        <w:rPr>
          <w:rFonts w:cstheme="minorHAnsi"/>
        </w:rPr>
      </w:pPr>
    </w:p>
    <w:p w14:paraId="5F9766F5" w14:textId="77777777" w:rsidR="008A28DC" w:rsidRDefault="008A28DC" w:rsidP="00930619">
      <w:pPr>
        <w:spacing w:after="200" w:line="276" w:lineRule="auto"/>
        <w:rPr>
          <w:rFonts w:cstheme="minorHAnsi"/>
        </w:rPr>
      </w:pPr>
    </w:p>
    <w:p w14:paraId="4A8CBEA9" w14:textId="77777777" w:rsidR="008A28DC" w:rsidRDefault="008A28DC" w:rsidP="00930619">
      <w:pPr>
        <w:spacing w:after="200" w:line="276" w:lineRule="auto"/>
        <w:rPr>
          <w:rFonts w:cstheme="minorHAnsi"/>
        </w:rPr>
      </w:pPr>
    </w:p>
    <w:p w14:paraId="54DC7CCE" w14:textId="77777777" w:rsidR="008A28DC" w:rsidRDefault="008A28DC" w:rsidP="00930619">
      <w:pPr>
        <w:spacing w:after="200" w:line="276" w:lineRule="auto"/>
        <w:rPr>
          <w:rFonts w:cstheme="minorHAnsi"/>
        </w:rPr>
      </w:pPr>
    </w:p>
    <w:p w14:paraId="6574C1D6" w14:textId="77777777" w:rsidR="008A28DC" w:rsidRDefault="008A28DC" w:rsidP="00930619">
      <w:pPr>
        <w:spacing w:after="200" w:line="276" w:lineRule="auto"/>
        <w:rPr>
          <w:rFonts w:cstheme="minorHAnsi"/>
        </w:rPr>
      </w:pPr>
    </w:p>
    <w:p w14:paraId="003FA524" w14:textId="77777777" w:rsidR="008A28DC" w:rsidRDefault="008A28DC" w:rsidP="00930619">
      <w:pPr>
        <w:spacing w:after="200" w:line="276" w:lineRule="auto"/>
        <w:rPr>
          <w:rFonts w:cstheme="minorHAnsi"/>
        </w:rPr>
      </w:pPr>
    </w:p>
    <w:p w14:paraId="68DACC18" w14:textId="77777777" w:rsidR="008A28DC" w:rsidRDefault="008A28DC" w:rsidP="00930619">
      <w:pPr>
        <w:spacing w:after="200" w:line="276" w:lineRule="auto"/>
        <w:rPr>
          <w:rFonts w:cstheme="minorHAnsi"/>
        </w:rPr>
      </w:pPr>
    </w:p>
    <w:p w14:paraId="765BBCD8" w14:textId="77777777" w:rsidR="008A28DC" w:rsidRDefault="008A28DC" w:rsidP="00930619">
      <w:pPr>
        <w:spacing w:after="200" w:line="276" w:lineRule="auto"/>
        <w:rPr>
          <w:rFonts w:cstheme="minorHAnsi"/>
        </w:rPr>
      </w:pPr>
    </w:p>
    <w:p w14:paraId="216E4569" w14:textId="77777777" w:rsidR="008A28DC" w:rsidRDefault="008A28DC" w:rsidP="00930619">
      <w:pPr>
        <w:spacing w:after="200" w:line="276" w:lineRule="auto"/>
        <w:rPr>
          <w:rFonts w:cstheme="minorHAnsi"/>
        </w:rPr>
      </w:pPr>
    </w:p>
    <w:p w14:paraId="5263AF51" w14:textId="77777777" w:rsidR="008A28DC" w:rsidRDefault="008A28DC" w:rsidP="00930619">
      <w:pPr>
        <w:spacing w:after="200" w:line="276" w:lineRule="auto"/>
        <w:rPr>
          <w:rFonts w:cstheme="minorHAnsi"/>
        </w:rPr>
      </w:pPr>
    </w:p>
    <w:p w14:paraId="55C80604" w14:textId="77777777" w:rsidR="006716C6" w:rsidRPr="00237000" w:rsidRDefault="006716C6" w:rsidP="00824341">
      <w:pPr>
        <w:pStyle w:val="Heading2"/>
      </w:pPr>
      <w:r w:rsidRPr="00237000">
        <w:lastRenderedPageBreak/>
        <w:t>BUDGET/EXPENDITURES</w:t>
      </w:r>
    </w:p>
    <w:p w14:paraId="759B9C58" w14:textId="6964EB8D" w:rsidR="006716C6" w:rsidRDefault="006716C6" w:rsidP="006716C6">
      <w:pPr>
        <w:tabs>
          <w:tab w:val="center" w:pos="5400"/>
          <w:tab w:val="left" w:pos="6855"/>
        </w:tabs>
      </w:pPr>
      <w:r>
        <w:rPr>
          <w:rFonts w:eastAsia="Arial" w:cstheme="minorHAnsi"/>
          <w:caps/>
        </w:rPr>
        <w:tab/>
      </w:r>
      <w:r w:rsidRPr="00237000">
        <w:rPr>
          <w:rFonts w:eastAsia="Arial" w:cstheme="minorHAnsi"/>
          <w:caps/>
        </w:rPr>
        <w:t xml:space="preserve">as of </w:t>
      </w:r>
      <w:r w:rsidR="009B515F">
        <w:rPr>
          <w:rFonts w:eastAsia="Arial" w:cstheme="minorHAnsi"/>
          <w:caps/>
        </w:rPr>
        <w:t>april</w:t>
      </w:r>
      <w:r w:rsidR="009B515F" w:rsidRPr="00237000">
        <w:rPr>
          <w:rFonts w:eastAsia="Arial" w:cstheme="minorHAnsi"/>
          <w:caps/>
        </w:rPr>
        <w:t xml:space="preserve"> </w:t>
      </w:r>
      <w:r>
        <w:rPr>
          <w:rFonts w:eastAsia="Arial" w:cstheme="minorHAnsi"/>
          <w:caps/>
        </w:rPr>
        <w:t>15</w:t>
      </w:r>
      <w:r w:rsidRPr="00237000">
        <w:rPr>
          <w:rFonts w:eastAsia="Arial" w:cstheme="minorHAnsi"/>
          <w:caps/>
        </w:rPr>
        <w:t>, 20</w:t>
      </w:r>
      <w:r w:rsidR="00B05F03">
        <w:rPr>
          <w:rFonts w:eastAsia="Arial" w:cstheme="minorHAnsi"/>
          <w:caps/>
        </w:rPr>
        <w:t>20</w:t>
      </w:r>
    </w:p>
    <w:p w14:paraId="6DC9D473" w14:textId="27909A5C" w:rsidR="006716C6" w:rsidRDefault="006716C6" w:rsidP="006716C6">
      <w:pPr>
        <w:tabs>
          <w:tab w:val="center" w:pos="5400"/>
          <w:tab w:val="left" w:pos="6855"/>
        </w:tabs>
        <w:spacing w:after="240"/>
        <w:jc w:val="center"/>
        <w:rPr>
          <w:rFonts w:eastAsia="Times New Roman" w:cstheme="minorHAnsi"/>
          <w:b/>
          <w:bCs/>
          <w:sz w:val="24"/>
          <w:szCs w:val="24"/>
        </w:rPr>
      </w:pPr>
      <w:r w:rsidRPr="001F520E">
        <w:rPr>
          <w:rFonts w:eastAsia="Times New Roman" w:cstheme="minorHAnsi"/>
          <w:b/>
          <w:bCs/>
          <w:sz w:val="24"/>
          <w:szCs w:val="24"/>
        </w:rPr>
        <w:t>2019-20 CWS-CARES Budget</w:t>
      </w:r>
      <w:r w:rsidR="009D578B">
        <w:rPr>
          <w:rFonts w:eastAsia="Times New Roman" w:cstheme="minorHAnsi"/>
          <w:b/>
          <w:bCs/>
          <w:sz w:val="24"/>
          <w:szCs w:val="24"/>
        </w:rPr>
        <w:t xml:space="preserve">/Expenditure Report Summary </w:t>
      </w:r>
    </w:p>
    <w:p w14:paraId="717E7DCE" w14:textId="3A8BAE54" w:rsidR="007605C3" w:rsidRDefault="00F71A56" w:rsidP="002E7997">
      <w:pPr>
        <w:tabs>
          <w:tab w:val="center" w:pos="5400"/>
          <w:tab w:val="left" w:pos="6855"/>
        </w:tabs>
        <w:spacing w:after="120"/>
        <w:jc w:val="center"/>
        <w:rPr>
          <w:i/>
          <w:iCs/>
        </w:rPr>
      </w:pPr>
      <w:r>
        <w:rPr>
          <w:i/>
          <w:iCs/>
        </w:rPr>
        <w:t>(Footnotes below)</w:t>
      </w:r>
    </w:p>
    <w:tbl>
      <w:tblPr>
        <w:tblStyle w:val="TableGrid"/>
        <w:tblW w:w="10818" w:type="dxa"/>
        <w:tblLook w:val="04A0" w:firstRow="1" w:lastRow="0" w:firstColumn="1" w:lastColumn="0" w:noHBand="0" w:noVBand="1"/>
      </w:tblPr>
      <w:tblGrid>
        <w:gridCol w:w="4659"/>
        <w:gridCol w:w="3064"/>
        <w:gridCol w:w="3095"/>
      </w:tblGrid>
      <w:tr w:rsidR="00E53075" w:rsidRPr="004C516E" w14:paraId="374CFC95" w14:textId="77777777" w:rsidTr="00125B5E">
        <w:trPr>
          <w:trHeight w:val="434"/>
          <w:tblHeader/>
        </w:trPr>
        <w:tc>
          <w:tcPr>
            <w:tcW w:w="4659" w:type="dxa"/>
            <w:shd w:val="clear" w:color="auto" w:fill="B6DDE8" w:themeFill="accent5" w:themeFillTint="66"/>
            <w:vAlign w:val="center"/>
            <w:hideMark/>
          </w:tcPr>
          <w:p w14:paraId="2E2931E9"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OSI Spending Authority Budget Item</w:t>
            </w:r>
          </w:p>
        </w:tc>
        <w:tc>
          <w:tcPr>
            <w:tcW w:w="3064" w:type="dxa"/>
            <w:shd w:val="clear" w:color="auto" w:fill="B6DDE8" w:themeFill="accent5" w:themeFillTint="66"/>
            <w:noWrap/>
            <w:vAlign w:val="center"/>
            <w:hideMark/>
          </w:tcPr>
          <w:p w14:paraId="7D6C8065" w14:textId="29C005B6"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r w:rsidRPr="004C516E">
              <w:rPr>
                <w:rFonts w:ascii="Calibri" w:eastAsia="Times New Roman" w:hAnsi="Calibri" w:cs="Calibri"/>
                <w:b/>
                <w:bCs/>
                <w:color w:val="000000"/>
                <w:vertAlign w:val="superscript"/>
              </w:rPr>
              <w:t>1</w:t>
            </w:r>
          </w:p>
        </w:tc>
        <w:tc>
          <w:tcPr>
            <w:tcW w:w="3095" w:type="dxa"/>
            <w:shd w:val="clear" w:color="auto" w:fill="B6DDE8" w:themeFill="accent5" w:themeFillTint="66"/>
            <w:noWrap/>
            <w:vAlign w:val="center"/>
            <w:hideMark/>
          </w:tcPr>
          <w:p w14:paraId="4686B134"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B71891" w:rsidRPr="004C516E" w14:paraId="0571E48C" w14:textId="77777777" w:rsidTr="00B71891">
        <w:trPr>
          <w:trHeight w:val="332"/>
        </w:trPr>
        <w:tc>
          <w:tcPr>
            <w:tcW w:w="4659" w:type="dxa"/>
            <w:noWrap/>
            <w:vAlign w:val="center"/>
            <w:hideMark/>
          </w:tcPr>
          <w:p w14:paraId="1F82BE8A"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Personnel Services*</w:t>
            </w:r>
          </w:p>
        </w:tc>
        <w:tc>
          <w:tcPr>
            <w:tcW w:w="3064" w:type="dxa"/>
            <w:noWrap/>
            <w:vAlign w:val="center"/>
            <w:hideMark/>
          </w:tcPr>
          <w:p w14:paraId="75D488E0"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$9,935,256 </w:t>
            </w:r>
          </w:p>
        </w:tc>
        <w:tc>
          <w:tcPr>
            <w:tcW w:w="3095" w:type="dxa"/>
            <w:noWrap/>
            <w:vAlign w:val="center"/>
            <w:hideMark/>
          </w:tcPr>
          <w:p w14:paraId="7593E3EC"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$5,113,672 </w:t>
            </w:r>
          </w:p>
        </w:tc>
      </w:tr>
      <w:tr w:rsidR="00B71891" w:rsidRPr="004C516E" w14:paraId="62F6FC71" w14:textId="77777777" w:rsidTr="00B71891">
        <w:trPr>
          <w:trHeight w:val="332"/>
        </w:trPr>
        <w:tc>
          <w:tcPr>
            <w:tcW w:w="4659" w:type="dxa"/>
            <w:noWrap/>
            <w:vAlign w:val="center"/>
            <w:hideMark/>
          </w:tcPr>
          <w:p w14:paraId="7D59852E" w14:textId="77777777" w:rsidR="00904628" w:rsidRPr="004C516E" w:rsidRDefault="00904628">
            <w:pPr>
              <w:spacing w:line="240" w:lineRule="auto"/>
              <w:rPr>
                <w:rFonts w:ascii="Calibri" w:eastAsia="Times New Roman" w:hAnsi="Calibri" w:cs="Calibri"/>
                <w:color w:val="000000"/>
              </w:rPr>
            </w:pPr>
            <w:proofErr w:type="gramStart"/>
            <w:r w:rsidRPr="004C516E">
              <w:rPr>
                <w:rFonts w:ascii="Calibri" w:eastAsia="Times New Roman" w:hAnsi="Calibri" w:cs="Calibri"/>
                <w:color w:val="000000"/>
              </w:rPr>
              <w:t>Other</w:t>
            </w:r>
            <w:proofErr w:type="gramEnd"/>
            <w:r w:rsidRPr="004C516E">
              <w:rPr>
                <w:rFonts w:ascii="Calibri" w:eastAsia="Times New Roman" w:hAnsi="Calibri" w:cs="Calibri"/>
                <w:color w:val="000000"/>
              </w:rPr>
              <w:t xml:space="preserve"> OE&amp;E**</w:t>
            </w:r>
          </w:p>
        </w:tc>
        <w:tc>
          <w:tcPr>
            <w:tcW w:w="3064" w:type="dxa"/>
            <w:noWrap/>
            <w:vAlign w:val="center"/>
            <w:hideMark/>
          </w:tcPr>
          <w:p w14:paraId="6E5740FE"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$6,310,192 </w:t>
            </w:r>
          </w:p>
        </w:tc>
        <w:tc>
          <w:tcPr>
            <w:tcW w:w="3095" w:type="dxa"/>
            <w:noWrap/>
            <w:vAlign w:val="center"/>
            <w:hideMark/>
          </w:tcPr>
          <w:p w14:paraId="2465349B"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$2,479,204 </w:t>
            </w:r>
          </w:p>
        </w:tc>
      </w:tr>
      <w:tr w:rsidR="00B71891" w:rsidRPr="004C516E" w14:paraId="6FA1B46F" w14:textId="77777777" w:rsidTr="00B71891">
        <w:trPr>
          <w:trHeight w:val="332"/>
        </w:trPr>
        <w:tc>
          <w:tcPr>
            <w:tcW w:w="4659" w:type="dxa"/>
            <w:noWrap/>
            <w:vAlign w:val="center"/>
            <w:hideMark/>
          </w:tcPr>
          <w:p w14:paraId="383F733D"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Data Center Services**</w:t>
            </w:r>
          </w:p>
        </w:tc>
        <w:tc>
          <w:tcPr>
            <w:tcW w:w="3064" w:type="dxa"/>
            <w:noWrap/>
            <w:vAlign w:val="center"/>
            <w:hideMark/>
          </w:tcPr>
          <w:p w14:paraId="7534AC1F"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$4,000,000 </w:t>
            </w:r>
          </w:p>
        </w:tc>
        <w:tc>
          <w:tcPr>
            <w:tcW w:w="3095" w:type="dxa"/>
            <w:noWrap/>
            <w:vAlign w:val="center"/>
            <w:hideMark/>
          </w:tcPr>
          <w:p w14:paraId="00BC0D9D"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$2,153,239 </w:t>
            </w:r>
          </w:p>
        </w:tc>
      </w:tr>
      <w:tr w:rsidR="00B71891" w:rsidRPr="004C516E" w14:paraId="7F3DAA34" w14:textId="77777777" w:rsidTr="00B71891">
        <w:trPr>
          <w:trHeight w:val="332"/>
        </w:trPr>
        <w:tc>
          <w:tcPr>
            <w:tcW w:w="4659" w:type="dxa"/>
            <w:noWrap/>
            <w:vAlign w:val="center"/>
            <w:hideMark/>
          </w:tcPr>
          <w:p w14:paraId="2993FDD6"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Contract Services**</w:t>
            </w:r>
          </w:p>
        </w:tc>
        <w:tc>
          <w:tcPr>
            <w:tcW w:w="3064" w:type="dxa"/>
            <w:noWrap/>
            <w:vAlign w:val="center"/>
            <w:hideMark/>
          </w:tcPr>
          <w:p w14:paraId="2D7DC9CB"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$13,079,372 </w:t>
            </w:r>
          </w:p>
        </w:tc>
        <w:tc>
          <w:tcPr>
            <w:tcW w:w="3095" w:type="dxa"/>
            <w:noWrap/>
            <w:vAlign w:val="center"/>
            <w:hideMark/>
          </w:tcPr>
          <w:p w14:paraId="4DB33C6C"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$6,647,051 </w:t>
            </w:r>
          </w:p>
        </w:tc>
      </w:tr>
      <w:tr w:rsidR="00B71891" w:rsidRPr="004C516E" w14:paraId="352CD902" w14:textId="77777777" w:rsidTr="00B71891">
        <w:trPr>
          <w:trHeight w:val="332"/>
        </w:trPr>
        <w:tc>
          <w:tcPr>
            <w:tcW w:w="4659" w:type="dxa"/>
            <w:noWrap/>
            <w:vAlign w:val="center"/>
            <w:hideMark/>
          </w:tcPr>
          <w:p w14:paraId="7BB78C6A"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Enterprise Services*</w:t>
            </w:r>
          </w:p>
        </w:tc>
        <w:tc>
          <w:tcPr>
            <w:tcW w:w="3064" w:type="dxa"/>
            <w:noWrap/>
            <w:vAlign w:val="center"/>
            <w:hideMark/>
          </w:tcPr>
          <w:p w14:paraId="4B92C4B4"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$4,464,544 </w:t>
            </w:r>
          </w:p>
        </w:tc>
        <w:tc>
          <w:tcPr>
            <w:tcW w:w="3095" w:type="dxa"/>
            <w:noWrap/>
            <w:vAlign w:val="center"/>
            <w:hideMark/>
          </w:tcPr>
          <w:p w14:paraId="58911384"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$2,753,787 </w:t>
            </w:r>
          </w:p>
        </w:tc>
      </w:tr>
      <w:tr w:rsidR="00E53075" w:rsidRPr="004C516E" w14:paraId="60D1E273" w14:textId="77777777" w:rsidTr="00EF6BFA">
        <w:trPr>
          <w:trHeight w:val="332"/>
        </w:trPr>
        <w:tc>
          <w:tcPr>
            <w:tcW w:w="4659" w:type="dxa"/>
            <w:shd w:val="clear" w:color="auto" w:fill="D6E3BC" w:themeFill="accent3" w:themeFillTint="66"/>
            <w:noWrap/>
            <w:vAlign w:val="center"/>
            <w:hideMark/>
          </w:tcPr>
          <w:p w14:paraId="148DEB62"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OSI Spending Authority Total</w:t>
            </w:r>
          </w:p>
        </w:tc>
        <w:tc>
          <w:tcPr>
            <w:tcW w:w="3064" w:type="dxa"/>
            <w:shd w:val="clear" w:color="auto" w:fill="D6E3BC" w:themeFill="accent3" w:themeFillTint="66"/>
            <w:noWrap/>
            <w:vAlign w:val="center"/>
            <w:hideMark/>
          </w:tcPr>
          <w:p w14:paraId="238BD749" w14:textId="77777777" w:rsidR="00904628" w:rsidRPr="004C516E" w:rsidRDefault="00904628">
            <w:pPr>
              <w:spacing w:line="240" w:lineRule="auto"/>
              <w:jc w:val="right"/>
              <w:rPr>
                <w:rFonts w:ascii="Calibri" w:eastAsia="Times New Roman" w:hAnsi="Calibri" w:cs="Calibri"/>
                <w:b/>
                <w:bCs/>
                <w:color w:val="000000"/>
              </w:rPr>
            </w:pPr>
            <w:r w:rsidRPr="004C516E">
              <w:rPr>
                <w:rFonts w:ascii="Calibri" w:eastAsia="Times New Roman" w:hAnsi="Calibri" w:cs="Calibri"/>
                <w:b/>
                <w:bCs/>
                <w:color w:val="000000"/>
              </w:rPr>
              <w:t xml:space="preserve">$37,789,364 </w:t>
            </w:r>
          </w:p>
        </w:tc>
        <w:tc>
          <w:tcPr>
            <w:tcW w:w="3095" w:type="dxa"/>
            <w:shd w:val="clear" w:color="auto" w:fill="D6E3BC" w:themeFill="accent3" w:themeFillTint="66"/>
            <w:noWrap/>
            <w:vAlign w:val="center"/>
            <w:hideMark/>
          </w:tcPr>
          <w:p w14:paraId="46CEC657" w14:textId="77777777" w:rsidR="00904628" w:rsidRPr="004C516E" w:rsidRDefault="00904628">
            <w:pPr>
              <w:spacing w:line="240" w:lineRule="auto"/>
              <w:jc w:val="right"/>
              <w:rPr>
                <w:rFonts w:ascii="Calibri" w:eastAsia="Times New Roman" w:hAnsi="Calibri" w:cs="Calibri"/>
                <w:b/>
                <w:bCs/>
                <w:color w:val="000000"/>
              </w:rPr>
            </w:pPr>
            <w:r w:rsidRPr="004C516E">
              <w:rPr>
                <w:rFonts w:ascii="Calibri" w:eastAsia="Times New Roman" w:hAnsi="Calibri" w:cs="Calibri"/>
                <w:b/>
                <w:bCs/>
                <w:color w:val="000000"/>
              </w:rPr>
              <w:t xml:space="preserve">$19,146,953 </w:t>
            </w:r>
          </w:p>
        </w:tc>
      </w:tr>
    </w:tbl>
    <w:p w14:paraId="31A4AD84" w14:textId="77777777" w:rsidR="008147B2" w:rsidRDefault="008147B2"/>
    <w:tbl>
      <w:tblPr>
        <w:tblStyle w:val="TableGrid"/>
        <w:tblW w:w="10818" w:type="dxa"/>
        <w:tblLook w:val="04A0" w:firstRow="1" w:lastRow="0" w:firstColumn="1" w:lastColumn="0" w:noHBand="0" w:noVBand="1"/>
      </w:tblPr>
      <w:tblGrid>
        <w:gridCol w:w="4659"/>
        <w:gridCol w:w="3064"/>
        <w:gridCol w:w="3095"/>
      </w:tblGrid>
      <w:tr w:rsidR="000912D5" w:rsidRPr="004C516E" w14:paraId="07A2E2E7" w14:textId="77777777" w:rsidTr="00125B5E">
        <w:trPr>
          <w:trHeight w:val="459"/>
          <w:tblHeader/>
        </w:trPr>
        <w:tc>
          <w:tcPr>
            <w:tcW w:w="4659" w:type="dxa"/>
            <w:shd w:val="clear" w:color="auto" w:fill="B6DDE8" w:themeFill="accent5" w:themeFillTint="66"/>
            <w:vAlign w:val="center"/>
            <w:hideMark/>
          </w:tcPr>
          <w:p w14:paraId="58CBC10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Local Assistance Budget Item</w:t>
            </w:r>
          </w:p>
        </w:tc>
        <w:tc>
          <w:tcPr>
            <w:tcW w:w="3064" w:type="dxa"/>
            <w:shd w:val="clear" w:color="auto" w:fill="B6DDE8" w:themeFill="accent5" w:themeFillTint="66"/>
            <w:vAlign w:val="center"/>
            <w:hideMark/>
          </w:tcPr>
          <w:p w14:paraId="1BB9234E" w14:textId="50CF2F41"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p>
        </w:tc>
        <w:tc>
          <w:tcPr>
            <w:tcW w:w="3095" w:type="dxa"/>
            <w:shd w:val="clear" w:color="auto" w:fill="B6DDE8" w:themeFill="accent5" w:themeFillTint="66"/>
            <w:vAlign w:val="center"/>
            <w:hideMark/>
          </w:tcPr>
          <w:p w14:paraId="288C212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B71891" w:rsidRPr="004C516E" w14:paraId="255DE7A7" w14:textId="77777777" w:rsidTr="00EF6BFA">
        <w:trPr>
          <w:trHeight w:val="336"/>
        </w:trPr>
        <w:tc>
          <w:tcPr>
            <w:tcW w:w="4659" w:type="dxa"/>
            <w:noWrap/>
            <w:vAlign w:val="center"/>
            <w:hideMark/>
          </w:tcPr>
          <w:p w14:paraId="0EE764E1"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Contract Services***</w:t>
            </w:r>
          </w:p>
        </w:tc>
        <w:tc>
          <w:tcPr>
            <w:tcW w:w="3064" w:type="dxa"/>
            <w:noWrap/>
            <w:vAlign w:val="center"/>
            <w:hideMark/>
          </w:tcPr>
          <w:p w14:paraId="5E15BE9D"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$522,180 </w:t>
            </w:r>
          </w:p>
        </w:tc>
        <w:tc>
          <w:tcPr>
            <w:tcW w:w="3095" w:type="dxa"/>
            <w:noWrap/>
            <w:vAlign w:val="center"/>
            <w:hideMark/>
          </w:tcPr>
          <w:p w14:paraId="033E73B1"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$347,363 </w:t>
            </w:r>
          </w:p>
        </w:tc>
      </w:tr>
      <w:tr w:rsidR="00B71891" w:rsidRPr="004C516E" w14:paraId="51FF94C3" w14:textId="77777777" w:rsidTr="00EF6BFA">
        <w:trPr>
          <w:trHeight w:val="336"/>
        </w:trPr>
        <w:tc>
          <w:tcPr>
            <w:tcW w:w="4659" w:type="dxa"/>
            <w:noWrap/>
            <w:vAlign w:val="center"/>
            <w:hideMark/>
          </w:tcPr>
          <w:p w14:paraId="1E8CBFF8" w14:textId="77777777" w:rsidR="00904628" w:rsidRPr="004C516E" w:rsidRDefault="00904628">
            <w:pPr>
              <w:spacing w:line="240" w:lineRule="auto"/>
              <w:rPr>
                <w:rFonts w:ascii="Calibri" w:eastAsia="Times New Roman" w:hAnsi="Calibri" w:cs="Calibri"/>
                <w:color w:val="000000"/>
              </w:rPr>
            </w:pPr>
            <w:proofErr w:type="gramStart"/>
            <w:r w:rsidRPr="004C516E">
              <w:rPr>
                <w:rFonts w:ascii="Calibri" w:eastAsia="Times New Roman" w:hAnsi="Calibri" w:cs="Calibri"/>
                <w:color w:val="000000"/>
              </w:rPr>
              <w:t>Other</w:t>
            </w:r>
            <w:proofErr w:type="gramEnd"/>
            <w:r w:rsidRPr="004C516E">
              <w:rPr>
                <w:rFonts w:ascii="Calibri" w:eastAsia="Times New Roman" w:hAnsi="Calibri" w:cs="Calibri"/>
                <w:color w:val="000000"/>
              </w:rPr>
              <w:t xml:space="preserve"> OE&amp;E***</w:t>
            </w:r>
          </w:p>
        </w:tc>
        <w:tc>
          <w:tcPr>
            <w:tcW w:w="3064" w:type="dxa"/>
            <w:noWrap/>
            <w:vAlign w:val="center"/>
            <w:hideMark/>
          </w:tcPr>
          <w:p w14:paraId="18AD5FD1"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   </w:t>
            </w:r>
          </w:p>
        </w:tc>
        <w:tc>
          <w:tcPr>
            <w:tcW w:w="3095" w:type="dxa"/>
            <w:noWrap/>
            <w:vAlign w:val="center"/>
            <w:hideMark/>
          </w:tcPr>
          <w:p w14:paraId="4E419CC8"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   </w:t>
            </w:r>
          </w:p>
        </w:tc>
      </w:tr>
      <w:tr w:rsidR="000912D5" w:rsidRPr="004C516E" w14:paraId="7F51585A" w14:textId="77777777" w:rsidTr="00EF6BFA">
        <w:trPr>
          <w:trHeight w:val="336"/>
        </w:trPr>
        <w:tc>
          <w:tcPr>
            <w:tcW w:w="4659" w:type="dxa"/>
            <w:shd w:val="clear" w:color="auto" w:fill="auto"/>
            <w:noWrap/>
            <w:vAlign w:val="center"/>
            <w:hideMark/>
          </w:tcPr>
          <w:p w14:paraId="54FAF027"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County Participation Costs***</w:t>
            </w:r>
          </w:p>
        </w:tc>
        <w:tc>
          <w:tcPr>
            <w:tcW w:w="3064" w:type="dxa"/>
            <w:shd w:val="clear" w:color="auto" w:fill="auto"/>
            <w:noWrap/>
            <w:vAlign w:val="center"/>
            <w:hideMark/>
          </w:tcPr>
          <w:p w14:paraId="39DBF6EA"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$3,221,600 </w:t>
            </w:r>
          </w:p>
        </w:tc>
        <w:tc>
          <w:tcPr>
            <w:tcW w:w="3095" w:type="dxa"/>
            <w:shd w:val="clear" w:color="auto" w:fill="auto"/>
            <w:noWrap/>
            <w:vAlign w:val="center"/>
            <w:hideMark/>
          </w:tcPr>
          <w:p w14:paraId="469C3451"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1267257</w:t>
            </w:r>
          </w:p>
        </w:tc>
      </w:tr>
      <w:tr w:rsidR="000912D5" w:rsidRPr="004C516E" w14:paraId="3323A377" w14:textId="77777777" w:rsidTr="00EF6BFA">
        <w:trPr>
          <w:trHeight w:val="336"/>
        </w:trPr>
        <w:tc>
          <w:tcPr>
            <w:tcW w:w="4659" w:type="dxa"/>
            <w:shd w:val="clear" w:color="auto" w:fill="D6E3BC" w:themeFill="accent3" w:themeFillTint="66"/>
            <w:noWrap/>
            <w:vAlign w:val="center"/>
            <w:hideMark/>
          </w:tcPr>
          <w:p w14:paraId="6EB7739F"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Local Assistance Total</w:t>
            </w:r>
          </w:p>
        </w:tc>
        <w:tc>
          <w:tcPr>
            <w:tcW w:w="3064" w:type="dxa"/>
            <w:shd w:val="clear" w:color="auto" w:fill="D6E3BC" w:themeFill="accent3" w:themeFillTint="66"/>
            <w:noWrap/>
            <w:vAlign w:val="center"/>
            <w:hideMark/>
          </w:tcPr>
          <w:p w14:paraId="0EDB8F94" w14:textId="77777777" w:rsidR="00904628" w:rsidRPr="004C516E" w:rsidRDefault="00904628">
            <w:pPr>
              <w:spacing w:line="240" w:lineRule="auto"/>
              <w:jc w:val="right"/>
              <w:rPr>
                <w:rFonts w:ascii="Calibri" w:eastAsia="Times New Roman" w:hAnsi="Calibri" w:cs="Calibri"/>
                <w:b/>
                <w:bCs/>
                <w:color w:val="000000"/>
              </w:rPr>
            </w:pPr>
            <w:r w:rsidRPr="004C516E">
              <w:rPr>
                <w:rFonts w:ascii="Calibri" w:eastAsia="Times New Roman" w:hAnsi="Calibri" w:cs="Calibri"/>
                <w:b/>
                <w:bCs/>
                <w:color w:val="000000"/>
              </w:rPr>
              <w:t xml:space="preserve">$3,743,780 </w:t>
            </w:r>
          </w:p>
        </w:tc>
        <w:tc>
          <w:tcPr>
            <w:tcW w:w="3095" w:type="dxa"/>
            <w:shd w:val="clear" w:color="auto" w:fill="D6E3BC" w:themeFill="accent3" w:themeFillTint="66"/>
            <w:noWrap/>
            <w:vAlign w:val="center"/>
            <w:hideMark/>
          </w:tcPr>
          <w:p w14:paraId="181FDB23" w14:textId="77777777" w:rsidR="00904628" w:rsidRPr="004C516E" w:rsidRDefault="00904628">
            <w:pPr>
              <w:spacing w:line="240" w:lineRule="auto"/>
              <w:jc w:val="right"/>
              <w:rPr>
                <w:rFonts w:ascii="Calibri" w:eastAsia="Times New Roman" w:hAnsi="Calibri" w:cs="Calibri"/>
                <w:b/>
                <w:bCs/>
                <w:color w:val="000000"/>
              </w:rPr>
            </w:pPr>
            <w:r w:rsidRPr="004C516E">
              <w:rPr>
                <w:rFonts w:ascii="Calibri" w:eastAsia="Times New Roman" w:hAnsi="Calibri" w:cs="Calibri"/>
                <w:b/>
                <w:bCs/>
                <w:color w:val="000000"/>
              </w:rPr>
              <w:t xml:space="preserve">$1,614,620 </w:t>
            </w:r>
          </w:p>
        </w:tc>
      </w:tr>
    </w:tbl>
    <w:p w14:paraId="0D5E8AAE" w14:textId="77777777" w:rsidR="000912D5" w:rsidRDefault="000912D5"/>
    <w:tbl>
      <w:tblPr>
        <w:tblStyle w:val="TableGrid"/>
        <w:tblW w:w="10808" w:type="dxa"/>
        <w:tblLook w:val="04A0" w:firstRow="1" w:lastRow="0" w:firstColumn="1" w:lastColumn="0" w:noHBand="0" w:noVBand="1"/>
      </w:tblPr>
      <w:tblGrid>
        <w:gridCol w:w="4655"/>
        <w:gridCol w:w="3061"/>
        <w:gridCol w:w="3092"/>
      </w:tblGrid>
      <w:tr w:rsidR="000912D5" w:rsidRPr="004C516E" w14:paraId="14C301C5" w14:textId="77777777" w:rsidTr="00125B5E">
        <w:trPr>
          <w:trHeight w:val="400"/>
          <w:tblHeader/>
        </w:trPr>
        <w:tc>
          <w:tcPr>
            <w:tcW w:w="4655" w:type="dxa"/>
            <w:shd w:val="clear" w:color="auto" w:fill="B6DDE8" w:themeFill="accent5" w:themeFillTint="66"/>
            <w:vAlign w:val="center"/>
            <w:hideMark/>
          </w:tcPr>
          <w:p w14:paraId="72ADDD91"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State Operations Budget Item</w:t>
            </w:r>
          </w:p>
        </w:tc>
        <w:tc>
          <w:tcPr>
            <w:tcW w:w="3061" w:type="dxa"/>
            <w:shd w:val="clear" w:color="auto" w:fill="B6DDE8" w:themeFill="accent5" w:themeFillTint="66"/>
            <w:vAlign w:val="center"/>
            <w:hideMark/>
          </w:tcPr>
          <w:p w14:paraId="1319F951" w14:textId="586BEF82"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2019-20Budget</w:t>
            </w:r>
          </w:p>
        </w:tc>
        <w:tc>
          <w:tcPr>
            <w:tcW w:w="3092" w:type="dxa"/>
            <w:shd w:val="clear" w:color="auto" w:fill="B6DDE8" w:themeFill="accent5" w:themeFillTint="66"/>
            <w:vAlign w:val="center"/>
            <w:hideMark/>
          </w:tcPr>
          <w:p w14:paraId="667E52CB"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B71891" w:rsidRPr="004C516E" w14:paraId="39050835" w14:textId="77777777" w:rsidTr="00EF6BFA">
        <w:trPr>
          <w:trHeight w:val="320"/>
        </w:trPr>
        <w:tc>
          <w:tcPr>
            <w:tcW w:w="4655" w:type="dxa"/>
            <w:noWrap/>
            <w:vAlign w:val="center"/>
            <w:hideMark/>
          </w:tcPr>
          <w:p w14:paraId="18279D3D"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Personnel Services****</w:t>
            </w:r>
          </w:p>
        </w:tc>
        <w:tc>
          <w:tcPr>
            <w:tcW w:w="3061" w:type="dxa"/>
            <w:noWrap/>
            <w:vAlign w:val="center"/>
            <w:hideMark/>
          </w:tcPr>
          <w:p w14:paraId="42C7E941"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$1,930,359 </w:t>
            </w:r>
          </w:p>
        </w:tc>
        <w:tc>
          <w:tcPr>
            <w:tcW w:w="3092" w:type="dxa"/>
            <w:noWrap/>
            <w:vAlign w:val="center"/>
            <w:hideMark/>
          </w:tcPr>
          <w:p w14:paraId="0A4C3005"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$1,691,358 </w:t>
            </w:r>
          </w:p>
        </w:tc>
      </w:tr>
      <w:tr w:rsidR="00B71891" w:rsidRPr="004C516E" w14:paraId="6AF88C49" w14:textId="77777777" w:rsidTr="00EF6BFA">
        <w:trPr>
          <w:trHeight w:val="320"/>
        </w:trPr>
        <w:tc>
          <w:tcPr>
            <w:tcW w:w="4655" w:type="dxa"/>
            <w:noWrap/>
            <w:vAlign w:val="center"/>
            <w:hideMark/>
          </w:tcPr>
          <w:p w14:paraId="1118AE27" w14:textId="77777777" w:rsidR="00904628" w:rsidRPr="004C516E" w:rsidRDefault="00904628">
            <w:pPr>
              <w:spacing w:line="240" w:lineRule="auto"/>
              <w:rPr>
                <w:rFonts w:ascii="Calibri" w:eastAsia="Times New Roman" w:hAnsi="Calibri" w:cs="Calibri"/>
                <w:color w:val="000000"/>
              </w:rPr>
            </w:pPr>
            <w:r w:rsidRPr="004C516E">
              <w:rPr>
                <w:rFonts w:ascii="Calibri" w:eastAsia="Times New Roman" w:hAnsi="Calibri" w:cs="Calibri"/>
                <w:color w:val="000000"/>
              </w:rPr>
              <w:t>Facilities****</w:t>
            </w:r>
          </w:p>
        </w:tc>
        <w:tc>
          <w:tcPr>
            <w:tcW w:w="3061" w:type="dxa"/>
            <w:noWrap/>
            <w:vAlign w:val="center"/>
            <w:hideMark/>
          </w:tcPr>
          <w:p w14:paraId="7ADDB9EC"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$568,000 </w:t>
            </w:r>
          </w:p>
        </w:tc>
        <w:tc>
          <w:tcPr>
            <w:tcW w:w="3092" w:type="dxa"/>
            <w:noWrap/>
            <w:vAlign w:val="center"/>
            <w:hideMark/>
          </w:tcPr>
          <w:p w14:paraId="273295F0"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$289,253 </w:t>
            </w:r>
          </w:p>
        </w:tc>
      </w:tr>
      <w:tr w:rsidR="00B71891" w:rsidRPr="004C516E" w14:paraId="4F1A86F4" w14:textId="77777777" w:rsidTr="00EF6BFA">
        <w:trPr>
          <w:trHeight w:val="320"/>
        </w:trPr>
        <w:tc>
          <w:tcPr>
            <w:tcW w:w="4655" w:type="dxa"/>
            <w:noWrap/>
            <w:vAlign w:val="center"/>
            <w:hideMark/>
          </w:tcPr>
          <w:p w14:paraId="5C2ACBAC" w14:textId="77777777" w:rsidR="00904628" w:rsidRPr="004C516E" w:rsidRDefault="00904628">
            <w:pPr>
              <w:spacing w:line="240" w:lineRule="auto"/>
              <w:rPr>
                <w:rFonts w:ascii="Calibri" w:eastAsia="Times New Roman" w:hAnsi="Calibri" w:cs="Calibri"/>
                <w:color w:val="000000"/>
              </w:rPr>
            </w:pPr>
            <w:proofErr w:type="gramStart"/>
            <w:r w:rsidRPr="004C516E">
              <w:rPr>
                <w:rFonts w:ascii="Calibri" w:eastAsia="Times New Roman" w:hAnsi="Calibri" w:cs="Calibri"/>
                <w:color w:val="000000"/>
              </w:rPr>
              <w:t>Other</w:t>
            </w:r>
            <w:proofErr w:type="gramEnd"/>
            <w:r w:rsidRPr="004C516E">
              <w:rPr>
                <w:rFonts w:ascii="Calibri" w:eastAsia="Times New Roman" w:hAnsi="Calibri" w:cs="Calibri"/>
                <w:color w:val="000000"/>
              </w:rPr>
              <w:t xml:space="preserve"> OE&amp;E****</w:t>
            </w:r>
          </w:p>
        </w:tc>
        <w:tc>
          <w:tcPr>
            <w:tcW w:w="3061" w:type="dxa"/>
            <w:noWrap/>
            <w:vAlign w:val="center"/>
            <w:hideMark/>
          </w:tcPr>
          <w:p w14:paraId="70D468C3"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$224,497 </w:t>
            </w:r>
          </w:p>
        </w:tc>
        <w:tc>
          <w:tcPr>
            <w:tcW w:w="3092" w:type="dxa"/>
            <w:noWrap/>
            <w:vAlign w:val="center"/>
            <w:hideMark/>
          </w:tcPr>
          <w:p w14:paraId="1FC3F488" w14:textId="77777777" w:rsidR="00904628" w:rsidRPr="004C516E" w:rsidRDefault="00904628">
            <w:pPr>
              <w:spacing w:line="240" w:lineRule="auto"/>
              <w:jc w:val="right"/>
              <w:rPr>
                <w:rFonts w:ascii="Calibri" w:eastAsia="Times New Roman" w:hAnsi="Calibri" w:cs="Calibri"/>
                <w:color w:val="000000"/>
              </w:rPr>
            </w:pPr>
            <w:r w:rsidRPr="004C516E">
              <w:rPr>
                <w:rFonts w:ascii="Calibri" w:eastAsia="Times New Roman" w:hAnsi="Calibri" w:cs="Calibri"/>
                <w:color w:val="000000"/>
              </w:rPr>
              <w:t xml:space="preserve">$319,371 </w:t>
            </w:r>
          </w:p>
        </w:tc>
      </w:tr>
      <w:tr w:rsidR="000912D5" w:rsidRPr="004C516E" w14:paraId="5054CF6F" w14:textId="77777777" w:rsidTr="00EF6BFA">
        <w:trPr>
          <w:trHeight w:val="320"/>
        </w:trPr>
        <w:tc>
          <w:tcPr>
            <w:tcW w:w="4655" w:type="dxa"/>
            <w:shd w:val="clear" w:color="auto" w:fill="D6E3BC" w:themeFill="accent3" w:themeFillTint="66"/>
            <w:noWrap/>
            <w:vAlign w:val="center"/>
            <w:hideMark/>
          </w:tcPr>
          <w:p w14:paraId="47B8170E"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State Operations Total</w:t>
            </w:r>
          </w:p>
        </w:tc>
        <w:tc>
          <w:tcPr>
            <w:tcW w:w="3061" w:type="dxa"/>
            <w:shd w:val="clear" w:color="auto" w:fill="D6E3BC" w:themeFill="accent3" w:themeFillTint="66"/>
            <w:noWrap/>
            <w:vAlign w:val="center"/>
            <w:hideMark/>
          </w:tcPr>
          <w:p w14:paraId="7C595ACF" w14:textId="77777777" w:rsidR="00904628" w:rsidRPr="002E7997" w:rsidRDefault="00904628">
            <w:pPr>
              <w:spacing w:line="240" w:lineRule="auto"/>
              <w:jc w:val="right"/>
              <w:rPr>
                <w:rFonts w:ascii="Calibri" w:eastAsia="Times New Roman" w:hAnsi="Calibri" w:cs="Calibri"/>
                <w:b/>
                <w:bCs/>
                <w:color w:val="000000"/>
              </w:rPr>
            </w:pPr>
            <w:r w:rsidRPr="002E7997">
              <w:rPr>
                <w:rFonts w:ascii="Calibri" w:eastAsia="Times New Roman" w:hAnsi="Calibri" w:cs="Calibri"/>
                <w:b/>
                <w:bCs/>
                <w:color w:val="000000"/>
              </w:rPr>
              <w:t xml:space="preserve">$2,722,856 </w:t>
            </w:r>
          </w:p>
        </w:tc>
        <w:tc>
          <w:tcPr>
            <w:tcW w:w="3092" w:type="dxa"/>
            <w:shd w:val="clear" w:color="auto" w:fill="D6E3BC" w:themeFill="accent3" w:themeFillTint="66"/>
            <w:noWrap/>
            <w:vAlign w:val="center"/>
            <w:hideMark/>
          </w:tcPr>
          <w:p w14:paraId="0AFDB887" w14:textId="77777777" w:rsidR="00904628" w:rsidRPr="002E7997" w:rsidRDefault="00904628">
            <w:pPr>
              <w:spacing w:line="240" w:lineRule="auto"/>
              <w:jc w:val="right"/>
              <w:rPr>
                <w:rFonts w:ascii="Calibri" w:eastAsia="Times New Roman" w:hAnsi="Calibri" w:cs="Calibri"/>
                <w:b/>
                <w:bCs/>
                <w:color w:val="000000"/>
              </w:rPr>
            </w:pPr>
            <w:r w:rsidRPr="002E7997">
              <w:rPr>
                <w:rFonts w:ascii="Calibri" w:eastAsia="Times New Roman" w:hAnsi="Calibri" w:cs="Calibri"/>
                <w:b/>
                <w:bCs/>
                <w:color w:val="000000"/>
              </w:rPr>
              <w:t xml:space="preserve">$2,299,982 </w:t>
            </w:r>
          </w:p>
        </w:tc>
      </w:tr>
    </w:tbl>
    <w:p w14:paraId="04D7B629" w14:textId="77777777" w:rsidR="000912D5" w:rsidRDefault="000912D5"/>
    <w:tbl>
      <w:tblPr>
        <w:tblStyle w:val="TableGrid"/>
        <w:tblW w:w="10779" w:type="dxa"/>
        <w:tblLook w:val="04A0" w:firstRow="1" w:lastRow="0" w:firstColumn="1" w:lastColumn="0" w:noHBand="0" w:noVBand="1"/>
      </w:tblPr>
      <w:tblGrid>
        <w:gridCol w:w="4642"/>
        <w:gridCol w:w="3053"/>
        <w:gridCol w:w="3084"/>
      </w:tblGrid>
      <w:tr w:rsidR="005C06AA" w:rsidRPr="004C516E" w14:paraId="26234B89" w14:textId="77777777" w:rsidTr="00125B5E">
        <w:trPr>
          <w:trHeight w:val="365"/>
          <w:tblHeader/>
        </w:trPr>
        <w:tc>
          <w:tcPr>
            <w:tcW w:w="4642" w:type="dxa"/>
            <w:shd w:val="clear" w:color="auto" w:fill="D6E3BC" w:themeFill="accent3" w:themeFillTint="66"/>
            <w:noWrap/>
            <w:vAlign w:val="center"/>
            <w:hideMark/>
          </w:tcPr>
          <w:p w14:paraId="5444B988" w14:textId="77777777" w:rsidR="00904628" w:rsidRPr="004C516E" w:rsidRDefault="00904628">
            <w:pPr>
              <w:spacing w:line="240" w:lineRule="auto"/>
              <w:rPr>
                <w:rFonts w:ascii="Calibri" w:eastAsia="Times New Roman" w:hAnsi="Calibri" w:cs="Calibri"/>
                <w:b/>
                <w:bCs/>
                <w:color w:val="000000"/>
              </w:rPr>
            </w:pPr>
            <w:bookmarkStart w:id="1" w:name="_GoBack" w:colFirst="0" w:colLast="2"/>
            <w:r w:rsidRPr="004C516E">
              <w:rPr>
                <w:rFonts w:ascii="Calibri" w:eastAsia="Times New Roman" w:hAnsi="Calibri" w:cs="Calibri"/>
                <w:b/>
                <w:bCs/>
                <w:color w:val="000000"/>
              </w:rPr>
              <w:t xml:space="preserve"> Project Totals</w:t>
            </w:r>
          </w:p>
        </w:tc>
        <w:tc>
          <w:tcPr>
            <w:tcW w:w="3053" w:type="dxa"/>
            <w:shd w:val="clear" w:color="auto" w:fill="D6E3BC" w:themeFill="accent3" w:themeFillTint="66"/>
            <w:noWrap/>
            <w:vAlign w:val="center"/>
            <w:hideMark/>
          </w:tcPr>
          <w:p w14:paraId="6B8E6EB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2019-20 Budget</w:t>
            </w:r>
          </w:p>
        </w:tc>
        <w:tc>
          <w:tcPr>
            <w:tcW w:w="3084" w:type="dxa"/>
            <w:shd w:val="clear" w:color="auto" w:fill="D6E3BC" w:themeFill="accent3" w:themeFillTint="66"/>
            <w:noWrap/>
            <w:vAlign w:val="center"/>
            <w:hideMark/>
          </w:tcPr>
          <w:p w14:paraId="523B7525" w14:textId="005A5FC8"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w:t>
            </w:r>
            <w:r>
              <w:rPr>
                <w:rFonts w:ascii="Calibri" w:eastAsia="Times New Roman" w:hAnsi="Calibri" w:cs="Calibri"/>
                <w:b/>
                <w:bCs/>
                <w:color w:val="000000"/>
              </w:rPr>
              <w:t xml:space="preserve"> </w:t>
            </w:r>
            <w:r w:rsidRPr="004C516E">
              <w:rPr>
                <w:rFonts w:ascii="Calibri" w:eastAsia="Times New Roman" w:hAnsi="Calibri" w:cs="Calibri"/>
                <w:b/>
                <w:bCs/>
                <w:color w:val="000000"/>
              </w:rPr>
              <w:t>Expenditures</w:t>
            </w:r>
          </w:p>
        </w:tc>
      </w:tr>
      <w:bookmarkEnd w:id="1"/>
      <w:tr w:rsidR="005C06AA" w:rsidRPr="004C516E" w14:paraId="4625FBDF" w14:textId="77777777" w:rsidTr="00EF6BFA">
        <w:trPr>
          <w:trHeight w:val="383"/>
        </w:trPr>
        <w:tc>
          <w:tcPr>
            <w:tcW w:w="4642" w:type="dxa"/>
            <w:shd w:val="clear" w:color="auto" w:fill="D9D9D9" w:themeFill="background1" w:themeFillShade="D9"/>
            <w:noWrap/>
            <w:vAlign w:val="center"/>
            <w:hideMark/>
          </w:tcPr>
          <w:p w14:paraId="331589AE"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CWS-CARES Project Total</w:t>
            </w:r>
          </w:p>
        </w:tc>
        <w:tc>
          <w:tcPr>
            <w:tcW w:w="3053" w:type="dxa"/>
            <w:shd w:val="clear" w:color="auto" w:fill="D9D9D9" w:themeFill="background1" w:themeFillShade="D9"/>
            <w:noWrap/>
            <w:vAlign w:val="center"/>
            <w:hideMark/>
          </w:tcPr>
          <w:p w14:paraId="5C4FB9EB" w14:textId="77777777" w:rsidR="00904628" w:rsidRPr="004C516E" w:rsidRDefault="00904628">
            <w:pPr>
              <w:spacing w:line="240" w:lineRule="auto"/>
              <w:jc w:val="right"/>
              <w:rPr>
                <w:rFonts w:ascii="Calibri" w:eastAsia="Times New Roman" w:hAnsi="Calibri" w:cs="Calibri"/>
                <w:b/>
                <w:bCs/>
                <w:color w:val="000000"/>
              </w:rPr>
            </w:pPr>
            <w:r w:rsidRPr="004C516E">
              <w:rPr>
                <w:rFonts w:ascii="Calibri" w:eastAsia="Times New Roman" w:hAnsi="Calibri" w:cs="Calibri"/>
                <w:b/>
                <w:bCs/>
                <w:color w:val="000000"/>
              </w:rPr>
              <w:t xml:space="preserve">$44,256,000 </w:t>
            </w:r>
          </w:p>
        </w:tc>
        <w:tc>
          <w:tcPr>
            <w:tcW w:w="3084" w:type="dxa"/>
            <w:shd w:val="clear" w:color="auto" w:fill="D9D9D9" w:themeFill="background1" w:themeFillShade="D9"/>
            <w:noWrap/>
            <w:vAlign w:val="center"/>
            <w:hideMark/>
          </w:tcPr>
          <w:p w14:paraId="799C40D0" w14:textId="77777777" w:rsidR="00904628" w:rsidRPr="004C516E" w:rsidRDefault="00904628">
            <w:pPr>
              <w:spacing w:line="240" w:lineRule="auto"/>
              <w:jc w:val="right"/>
              <w:rPr>
                <w:rFonts w:ascii="Calibri" w:eastAsia="Times New Roman" w:hAnsi="Calibri" w:cs="Calibri"/>
                <w:b/>
                <w:bCs/>
                <w:color w:val="000000"/>
              </w:rPr>
            </w:pPr>
            <w:r w:rsidRPr="004C516E">
              <w:rPr>
                <w:rFonts w:ascii="Calibri" w:eastAsia="Times New Roman" w:hAnsi="Calibri" w:cs="Calibri"/>
                <w:b/>
                <w:bCs/>
                <w:color w:val="000000"/>
              </w:rPr>
              <w:t xml:space="preserve">$23,061,556 </w:t>
            </w:r>
          </w:p>
        </w:tc>
      </w:tr>
    </w:tbl>
    <w:p w14:paraId="73DBD48C" w14:textId="77777777" w:rsidR="000654A7" w:rsidRPr="003E7D4F" w:rsidRDefault="000654A7" w:rsidP="00280763">
      <w:pPr>
        <w:rPr>
          <w:rFonts w:eastAsia="Arial" w:cstheme="minorHAnsi"/>
        </w:rPr>
      </w:pPr>
    </w:p>
    <w:p w14:paraId="64E27DBD" w14:textId="0E0FEBAB" w:rsidR="00280763" w:rsidRPr="00D67517" w:rsidRDefault="003B49E1" w:rsidP="00280763">
      <w:pPr>
        <w:rPr>
          <w:rFonts w:eastAsia="Arial" w:cstheme="minorHAnsi"/>
        </w:rPr>
      </w:pPr>
      <w:r w:rsidRPr="003B49E1">
        <w:rPr>
          <w:rFonts w:eastAsia="Arial" w:cstheme="minorHAnsi"/>
          <w:sz w:val="16"/>
          <w:szCs w:val="16"/>
        </w:rPr>
        <w:t>1</w:t>
      </w:r>
      <w:r w:rsidRPr="00D67517">
        <w:rPr>
          <w:rFonts w:eastAsia="Arial" w:cstheme="minorHAnsi"/>
        </w:rPr>
        <w:t xml:space="preserve"> </w:t>
      </w:r>
      <w:r w:rsidR="00B07A20" w:rsidRPr="00B07A20">
        <w:rPr>
          <w:rFonts w:eastAsia="Arial" w:cstheme="minorHAnsi"/>
        </w:rPr>
        <w:t>2019-20 Budget reflects amount in approved Special Project Report 3, plus BL Adjustments 19-24 and 19-29</w:t>
      </w:r>
    </w:p>
    <w:p w14:paraId="5FFE9B6B" w14:textId="5E29030A" w:rsidR="00280763" w:rsidRPr="00D67517" w:rsidRDefault="00280763" w:rsidP="00280763">
      <w:pPr>
        <w:rPr>
          <w:rFonts w:eastAsia="Arial" w:cstheme="minorHAnsi"/>
        </w:rPr>
      </w:pPr>
      <w:r w:rsidRPr="00D67517">
        <w:rPr>
          <w:rFonts w:eastAsia="Arial" w:cstheme="minorHAnsi"/>
        </w:rPr>
        <w:t xml:space="preserve">* </w:t>
      </w:r>
      <w:r w:rsidR="00E2681E" w:rsidRPr="00E2681E">
        <w:rPr>
          <w:rFonts w:eastAsia="Arial" w:cstheme="minorHAnsi"/>
        </w:rPr>
        <w:t>Actuals through February 2020 per FI$Cal Report</w:t>
      </w:r>
      <w:r w:rsidR="00E2681E" w:rsidRPr="00E2681E" w:rsidDel="00E2681E">
        <w:rPr>
          <w:rFonts w:eastAsia="Arial" w:cstheme="minorHAnsi"/>
        </w:rPr>
        <w:t xml:space="preserve"> </w:t>
      </w:r>
    </w:p>
    <w:p w14:paraId="3B521BBD" w14:textId="04D5AE09" w:rsidR="00280763" w:rsidRPr="00D67517" w:rsidRDefault="00280763" w:rsidP="00280763">
      <w:pPr>
        <w:rPr>
          <w:rFonts w:eastAsia="Arial" w:cstheme="minorHAnsi"/>
        </w:rPr>
      </w:pPr>
      <w:r w:rsidRPr="00D67517">
        <w:rPr>
          <w:rFonts w:eastAsia="Arial" w:cstheme="minorHAnsi"/>
        </w:rPr>
        <w:t xml:space="preserve">** Actuals from </w:t>
      </w:r>
      <w:r w:rsidR="004C5A24">
        <w:rPr>
          <w:rFonts w:eastAsia="Arial" w:cstheme="minorHAnsi"/>
        </w:rPr>
        <w:t>February</w:t>
      </w:r>
      <w:r w:rsidR="004C5A24" w:rsidRPr="00D67517">
        <w:rPr>
          <w:rFonts w:eastAsia="Arial" w:cstheme="minorHAnsi"/>
        </w:rPr>
        <w:t xml:space="preserve"> </w:t>
      </w:r>
      <w:r w:rsidRPr="00D67517">
        <w:rPr>
          <w:rFonts w:eastAsia="Arial" w:cstheme="minorHAnsi"/>
        </w:rPr>
        <w:t>20</w:t>
      </w:r>
      <w:r w:rsidR="004C5A24">
        <w:rPr>
          <w:rFonts w:eastAsia="Arial" w:cstheme="minorHAnsi"/>
        </w:rPr>
        <w:t>20</w:t>
      </w:r>
      <w:r w:rsidRPr="00D67517">
        <w:rPr>
          <w:rFonts w:eastAsia="Arial" w:cstheme="minorHAnsi"/>
        </w:rPr>
        <w:t xml:space="preserve"> </w:t>
      </w:r>
      <w:r w:rsidR="00427852" w:rsidRPr="00D67517">
        <w:rPr>
          <w:rFonts w:eastAsia="Arial" w:cstheme="minorHAnsi"/>
        </w:rPr>
        <w:t>F</w:t>
      </w:r>
      <w:r w:rsidR="00427852">
        <w:rPr>
          <w:rFonts w:eastAsia="Arial" w:cstheme="minorHAnsi"/>
        </w:rPr>
        <w:t>I</w:t>
      </w:r>
      <w:r w:rsidRPr="00D67517">
        <w:rPr>
          <w:rFonts w:eastAsia="Arial" w:cstheme="minorHAnsi"/>
        </w:rPr>
        <w:t>$</w:t>
      </w:r>
      <w:r w:rsidR="00427852" w:rsidRPr="00D67517">
        <w:rPr>
          <w:rFonts w:eastAsia="Arial" w:cstheme="minorHAnsi"/>
        </w:rPr>
        <w:t>C</w:t>
      </w:r>
      <w:r w:rsidR="00427852">
        <w:rPr>
          <w:rFonts w:eastAsia="Arial" w:cstheme="minorHAnsi"/>
        </w:rPr>
        <w:t>al</w:t>
      </w:r>
      <w:r w:rsidR="00427852" w:rsidRPr="00D67517">
        <w:rPr>
          <w:rFonts w:eastAsia="Arial" w:cstheme="minorHAnsi"/>
        </w:rPr>
        <w:t xml:space="preserve"> </w:t>
      </w:r>
      <w:r w:rsidRPr="00D67517">
        <w:rPr>
          <w:rFonts w:eastAsia="Arial" w:cstheme="minorHAnsi"/>
        </w:rPr>
        <w:t xml:space="preserve">Reports, in addition to processed invoices through </w:t>
      </w:r>
      <w:r w:rsidR="005846BA">
        <w:rPr>
          <w:rFonts w:eastAsia="Arial" w:cstheme="minorHAnsi"/>
        </w:rPr>
        <w:t>April</w:t>
      </w:r>
      <w:r w:rsidR="005846BA" w:rsidRPr="00D67517">
        <w:rPr>
          <w:rFonts w:eastAsia="Arial" w:cstheme="minorHAnsi"/>
        </w:rPr>
        <w:t xml:space="preserve"> </w:t>
      </w:r>
      <w:r w:rsidR="005846BA">
        <w:rPr>
          <w:rFonts w:eastAsia="Arial" w:cstheme="minorHAnsi"/>
        </w:rPr>
        <w:t>15</w:t>
      </w:r>
      <w:r w:rsidRPr="00D67517">
        <w:rPr>
          <w:rFonts w:eastAsia="Arial" w:cstheme="minorHAnsi"/>
        </w:rPr>
        <w:t>, 2020</w:t>
      </w:r>
      <w:r w:rsidRPr="00D67517">
        <w:rPr>
          <w:rFonts w:eastAsia="Arial" w:cstheme="minorHAnsi"/>
        </w:rPr>
        <w:tab/>
      </w:r>
      <w:r w:rsidRPr="00D67517">
        <w:rPr>
          <w:rFonts w:eastAsia="Arial" w:cstheme="minorHAnsi"/>
        </w:rPr>
        <w:tab/>
      </w:r>
    </w:p>
    <w:p w14:paraId="57FEE71E" w14:textId="225C6B54" w:rsidR="00280763" w:rsidRPr="00D67517" w:rsidRDefault="00280763" w:rsidP="00280763">
      <w:pPr>
        <w:rPr>
          <w:rFonts w:eastAsia="Arial" w:cstheme="minorHAnsi"/>
        </w:rPr>
      </w:pPr>
      <w:r w:rsidRPr="00D67517">
        <w:rPr>
          <w:rFonts w:eastAsia="Arial" w:cstheme="minorHAnsi"/>
        </w:rPr>
        <w:t xml:space="preserve">*** Actuals from CDSS as of </w:t>
      </w:r>
      <w:r w:rsidR="005846BA">
        <w:rPr>
          <w:rFonts w:eastAsia="Arial" w:cstheme="minorHAnsi"/>
        </w:rPr>
        <w:t>February</w:t>
      </w:r>
      <w:r w:rsidR="005846BA" w:rsidRPr="00D67517">
        <w:rPr>
          <w:rFonts w:eastAsia="Arial" w:cstheme="minorHAnsi"/>
        </w:rPr>
        <w:t xml:space="preserve"> </w:t>
      </w:r>
      <w:r w:rsidRPr="00D67517">
        <w:rPr>
          <w:rFonts w:eastAsia="Arial" w:cstheme="minorHAnsi"/>
        </w:rPr>
        <w:t>2020</w:t>
      </w:r>
      <w:r w:rsidRPr="00D67517">
        <w:rPr>
          <w:rFonts w:eastAsia="Arial" w:cstheme="minorHAnsi"/>
        </w:rPr>
        <w:tab/>
      </w:r>
      <w:r w:rsidRPr="00D67517">
        <w:rPr>
          <w:rFonts w:eastAsia="Arial" w:cstheme="minorHAnsi"/>
        </w:rPr>
        <w:tab/>
      </w:r>
      <w:r w:rsidRPr="00D67517">
        <w:rPr>
          <w:rFonts w:eastAsia="Arial" w:cstheme="minorHAnsi"/>
        </w:rPr>
        <w:tab/>
      </w:r>
    </w:p>
    <w:p w14:paraId="1F033935" w14:textId="1482449F" w:rsidR="00503EEE" w:rsidRPr="00124026" w:rsidRDefault="00280763" w:rsidP="00280763">
      <w:r w:rsidRPr="00D67517">
        <w:rPr>
          <w:rFonts w:eastAsia="Arial" w:cstheme="minorHAnsi"/>
        </w:rPr>
        <w:t xml:space="preserve">**** Actuals </w:t>
      </w:r>
      <w:r w:rsidR="001C276A">
        <w:rPr>
          <w:rFonts w:eastAsia="Arial" w:cstheme="minorHAnsi"/>
        </w:rPr>
        <w:t xml:space="preserve">through </w:t>
      </w:r>
      <w:r w:rsidR="005846BA">
        <w:rPr>
          <w:rFonts w:eastAsia="Arial" w:cstheme="minorHAnsi"/>
        </w:rPr>
        <w:t xml:space="preserve">February </w:t>
      </w:r>
      <w:r w:rsidR="001C276A">
        <w:rPr>
          <w:rFonts w:eastAsia="Arial" w:cstheme="minorHAnsi"/>
        </w:rPr>
        <w:t xml:space="preserve">2020 CDSS </w:t>
      </w:r>
      <w:r w:rsidR="00427852">
        <w:rPr>
          <w:rFonts w:eastAsia="Arial" w:cstheme="minorHAnsi"/>
        </w:rPr>
        <w:t>FI</w:t>
      </w:r>
      <w:r w:rsidR="001C276A">
        <w:rPr>
          <w:rFonts w:eastAsia="Arial" w:cstheme="minorHAnsi"/>
        </w:rPr>
        <w:t xml:space="preserve">$Cal Report </w:t>
      </w:r>
      <w:r>
        <w:tab/>
      </w:r>
      <w:r>
        <w:tab/>
      </w:r>
      <w:r>
        <w:tab/>
      </w:r>
      <w:r>
        <w:tab/>
      </w:r>
    </w:p>
    <w:p w14:paraId="3A4A7F71" w14:textId="6E3C6BDF" w:rsidR="00DB5783" w:rsidRPr="00124026" w:rsidRDefault="00DB5783" w:rsidP="00EF6BFA">
      <w:pPr>
        <w:ind w:left="180"/>
      </w:pPr>
    </w:p>
    <w:sectPr w:rsidR="00DB5783" w:rsidRPr="00124026" w:rsidSect="008C662D">
      <w:type w:val="continuous"/>
      <w:pgSz w:w="12240" w:h="15840" w:code="1"/>
      <w:pgMar w:top="990" w:right="720" w:bottom="360" w:left="720" w:header="9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992008B" w16cex:dateUtc="2020-05-08T23:13:00Z"/>
  <w16cex:commentExtensible w16cex:durableId="54A19FD4" w16cex:dateUtc="2020-05-08T23:17:00Z"/>
  <w16cex:commentExtensible w16cex:durableId="7D2B5C62" w16cex:dateUtc="2020-05-08T2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50D39" w14:textId="77777777" w:rsidR="00DC3EDE" w:rsidRDefault="00DC3EDE" w:rsidP="001911AE">
      <w:r>
        <w:separator/>
      </w:r>
    </w:p>
  </w:endnote>
  <w:endnote w:type="continuationSeparator" w:id="0">
    <w:p w14:paraId="26571D7F" w14:textId="77777777" w:rsidR="00DC3EDE" w:rsidRDefault="00DC3EDE" w:rsidP="001911AE">
      <w:r>
        <w:continuationSeparator/>
      </w:r>
    </w:p>
  </w:endnote>
  <w:endnote w:type="continuationNotice" w:id="1">
    <w:p w14:paraId="3A4760AE" w14:textId="77777777" w:rsidR="00DC3EDE" w:rsidRDefault="00DC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altName w:val="Cambria"/>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7DFDF05D" w:rsidR="00824341" w:rsidRPr="008C662D" w:rsidRDefault="00824341"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832762" w:rsidRPr="00832762">
      <w:rPr>
        <w:rFonts w:cstheme="minorHAnsi"/>
        <w:i/>
        <w:iCs/>
        <w:noProof/>
        <w:lang w:val="fr-ML"/>
      </w:rPr>
      <w:t>13</w:t>
    </w:r>
    <w:r w:rsidRPr="00750243">
      <w:rPr>
        <w:rFonts w:cstheme="minorHAnsi"/>
        <w:i/>
        <w:iCs/>
        <w:noProof/>
      </w:rPr>
      <w:fldChar w:fldCharType="end"/>
    </w:r>
    <w:r w:rsidRPr="008C662D">
      <w:rPr>
        <w:rFonts w:cstheme="minorHAnsi"/>
        <w:i/>
        <w:iCs/>
        <w:noProof/>
        <w:lang w:val="fr-ML"/>
      </w:rPr>
      <w:tab/>
    </w:r>
    <w:proofErr w:type="gramStart"/>
    <w:r w:rsidRPr="008C662D">
      <w:rPr>
        <w:rFonts w:eastAsia="Arial" w:cstheme="minorHAnsi"/>
        <w:i/>
        <w:iCs/>
        <w:lang w:val="fr-ML"/>
      </w:rPr>
      <w:t>Questions?</w:t>
    </w:r>
    <w:proofErr w:type="gramEnd"/>
    <w:r w:rsidRPr="008C662D">
      <w:rPr>
        <w:rFonts w:eastAsia="Arial" w:cstheme="minorHAnsi"/>
        <w:i/>
        <w:iCs/>
        <w:lang w:val="fr-ML"/>
      </w:rPr>
      <w:t xml:space="preserve">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Pr>
        <w:rFonts w:cstheme="minorHAnsi"/>
        <w:i/>
        <w:lang w:val="fr-ML"/>
      </w:rPr>
      <w:t>March</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April</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41434F02" w:rsidR="00824341" w:rsidRPr="008C662D" w:rsidRDefault="00824341"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832762" w:rsidRPr="00832762">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Pr>
        <w:rFonts w:cstheme="minorHAnsi"/>
        <w:i/>
        <w:lang w:val="fr-ML"/>
      </w:rPr>
      <w:t>March</w:t>
    </w:r>
    <w:r w:rsidRPr="008C662D">
      <w:rPr>
        <w:rFonts w:cstheme="minorHAnsi"/>
        <w:i/>
        <w:lang w:val="fr-ML"/>
      </w:rPr>
      <w:t xml:space="preserve"> </w:t>
    </w:r>
    <w:r>
      <w:rPr>
        <w:rFonts w:cstheme="minorHAnsi"/>
        <w:i/>
        <w:lang w:val="fr-ML"/>
      </w:rPr>
      <w:t>16</w:t>
    </w:r>
    <w:r w:rsidRPr="008C662D">
      <w:rPr>
        <w:rFonts w:cstheme="minorHAnsi"/>
        <w:i/>
        <w:lang w:val="fr-ML"/>
      </w:rPr>
      <w:t xml:space="preserve"> – </w:t>
    </w:r>
    <w:r>
      <w:rPr>
        <w:rFonts w:cstheme="minorHAnsi"/>
        <w:i/>
        <w:lang w:val="fr-ML"/>
      </w:rPr>
      <w:t>April</w:t>
    </w:r>
    <w:r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20</w:t>
    </w:r>
  </w:p>
  <w:p w14:paraId="735FF9E9" w14:textId="77777777" w:rsidR="00824341" w:rsidRPr="008C662D" w:rsidRDefault="00824341">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3B96" w14:textId="77777777" w:rsidR="00DC3EDE" w:rsidRDefault="00DC3EDE" w:rsidP="001911AE">
      <w:r>
        <w:separator/>
      </w:r>
    </w:p>
  </w:footnote>
  <w:footnote w:type="continuationSeparator" w:id="0">
    <w:p w14:paraId="013F7919" w14:textId="77777777" w:rsidR="00DC3EDE" w:rsidRDefault="00DC3EDE" w:rsidP="001911AE">
      <w:r>
        <w:continuationSeparator/>
      </w:r>
    </w:p>
  </w:footnote>
  <w:footnote w:type="continuationNotice" w:id="1">
    <w:p w14:paraId="01661147" w14:textId="77777777" w:rsidR="00DC3EDE" w:rsidRDefault="00DC3EDE"/>
  </w:footnote>
  <w:footnote w:id="2">
    <w:p w14:paraId="294C6320" w14:textId="39F56D25" w:rsidR="00824341" w:rsidRDefault="00824341">
      <w:pPr>
        <w:pStyle w:val="FootnoteText"/>
      </w:pPr>
      <w:r w:rsidRPr="00BB0376">
        <w:rPr>
          <w:rStyle w:val="FootnoteReference"/>
        </w:rPr>
        <w:footnoteRef/>
      </w:r>
      <w:r w:rsidRPr="00BB0376">
        <w:t xml:space="preserve"> </w:t>
      </w:r>
      <w:r w:rsidRPr="00BB0376">
        <w:rPr>
          <w:sz w:val="16"/>
          <w:szCs w:val="16"/>
        </w:rPr>
        <w:t xml:space="preserve">Data through </w:t>
      </w:r>
      <w:r w:rsidRPr="003E7D4F">
        <w:rPr>
          <w:sz w:val="16"/>
          <w:szCs w:val="16"/>
        </w:rPr>
        <w:t>March</w:t>
      </w:r>
      <w:r w:rsidRPr="00272859">
        <w:rPr>
          <w:sz w:val="16"/>
          <w:szCs w:val="16"/>
        </w:rPr>
        <w:t xml:space="preserve"> </w:t>
      </w:r>
      <w:r w:rsidRPr="003E7D4F">
        <w:rPr>
          <w:sz w:val="16"/>
          <w:szCs w:val="16"/>
        </w:rPr>
        <w:t>31</w:t>
      </w:r>
      <w:r w:rsidRPr="00272859">
        <w:rPr>
          <w:sz w:val="16"/>
          <w:szCs w:val="16"/>
        </w:rPr>
        <w:t>, 2020.</w:t>
      </w:r>
      <w:r>
        <w:t xml:space="preserve"> </w:t>
      </w:r>
    </w:p>
  </w:footnote>
  <w:footnote w:id="3">
    <w:p w14:paraId="68B1A13B" w14:textId="77777777" w:rsidR="00824341" w:rsidRDefault="00824341" w:rsidP="00F4045A">
      <w:pPr>
        <w:pStyle w:val="FootnoteText"/>
      </w:pPr>
      <w:r>
        <w:rPr>
          <w:rStyle w:val="FootnoteReference"/>
        </w:rPr>
        <w:footnoteRef/>
      </w:r>
      <w:r>
        <w:t xml:space="preserve"> </w:t>
      </w:r>
      <w:r w:rsidRPr="003E7D4F">
        <w:rPr>
          <w:sz w:val="16"/>
          <w:szCs w:val="16"/>
        </w:rPr>
        <w:t>Data through April 10,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824341" w:rsidRDefault="00824341"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657E" id="Rectangle 3" o:spid="_x0000_s1026"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yHwMAAFsGAAAOAAAAZHJzL2Uyb0RvYy54bWysVdtqGzEQfS/0H4TenfU1tpdsihPXpRCS&#10;0KTkWdFq1wKtpEqK7bT033ukXdtpWkopNVgeaUajmTNnxmfvdo0iG+G8NLqgg5M+JUJzU0pdF/Tz&#10;/ao3o8QHpkumjBYFfRaevjt/++Zsa3MxNGujSuEInGifb21B1yHYPMs8X4uG+RNjhYayMq5hAVtX&#10;Z6VjW3hvVDbs90+zrXGldYYL73G6bJX0PPmvKsHDTVV5EYgqKGILaXVpfYxrdn7G8toxu5a8C4P9&#10;QxQNkxqPHlwtWWDkyclfXDWSO+NNFU64aTJTVZKLlAOyGfRfZXO3ZlakXACOtweY/P9zy683t47I&#10;sqAjSjRrUKJPAI3pWgkySimJXbjyISYHqU3q2+VgNlpOV6e9i/F81huPLka9+Xh20RtMh7OLyXCx&#10;OH0//h5vl4Ln+BrHgtyIPcI4+bsUumJHcKbZ0Q8lG4aCDmL5shTX/jdFmm2tz1NmkQdJvLO3DsZx&#10;5yHGbHaVa+IvikB2iRHPB0bETDkOJ5NxfzSdUMKhmw+n09Gke3N/2zofPgjTkCgU1AG8hBrbIJQ2&#10;vL1JfAxUK1dSKVIpCbprNAUlzoQHGdap3DGrZOg70GtPrEHFB6B7P6n8s79UroUArVCaLSWK+YDD&#10;gq7Spwuy9q2r1sNsfvDg6seDi/lw2Z+kTgCUP98Y4ML+0T9eSTe7gJXUBPxBxP1Ze594zpQAx1LB&#10;WB6kEpFlLTx7SGKoSpNtQYdAHc3KGRCqFAsQG4vrXteUMFVj0vDgEhbaRDThiOUR5iXz6xYYb5Qs&#10;OxiUjnqRxkFXlSMRovRoyme0AeqQeOAtX0l4uwKot8xhICAaDLlwg6VSBiGaTqJkbdzX351He5Ac&#10;Wkq2GDAI/8sTcyi3+qhRz/lgPI4TKW3Gk+kQG/dS8/hSo5+aS5MoTxBdEqN9UHuxcqZ5wCxcxFeh&#10;Yprj7RaobnMZ2sGHacrFYpHMMIUsC1f6zqIjW+ZFHO93D8zZjtMB3XBt9sOI5a+o3dpGhLVZPAVT&#10;yVTYI67ozbjBBEtd2k3bOCJf7pPV8T/h/AcAAAD//wMAUEsDBBQABgAIAAAAIQA2rsPo2QAAAAgB&#10;AAAPAAAAZHJzL2Rvd25yZXYueG1sTE/LbsIwELxX6j9YW4lbcWgKRGkclFZCXHl9gIkXJyJeR7GB&#10;8PfdnsppNTujeRSr0XXihkNoPSmYTRMQSLU3LVkFx8P6PQMRoiajO0+o4IEBVuXrS6Fz4++0w9s+&#10;WsEmFHKtoImxz6UMdYNOh6nvkZg7+8HpyHCw0gz6zuaukx9JspBOt8QJje7xp8H6sr86BdX3dltd&#10;ZrtzsMmxIjumD7vZKDV5G6svEBHH+C+Gv/pcHUrudPJXMkF0jOcsVJAu+TKdLT952on/WboAWRby&#10;eUD5CwAA//8DAFBLAQItABQABgAIAAAAIQC2gziS/gAAAOEBAAATAAAAAAAAAAAAAAAAAAAAAABb&#10;Q29udGVudF9UeXBlc10ueG1sUEsBAi0AFAAGAAgAAAAhADj9If/WAAAAlAEAAAsAAAAAAAAAAAAA&#10;AAAALwEAAF9yZWxzLy5yZWxzUEsBAi0AFAAGAAgAAAAhAEy2kPIfAwAAWwYAAA4AAAAAAAAAAAAA&#10;AAAALgIAAGRycy9lMm9Eb2MueG1sUEsBAi0AFAAGAAgAAAAhADauw+jZAAAACAEAAA8AAAAAAAAA&#10;AAAAAAAAeQUAAGRycy9kb3ducmV2LnhtbFBLBQYAAAAABAAEAPMAAAB/BgAAAAA=&#10;" fillcolor="window" stroked="f" strokeweight="2pt">
              <v:fill color2="#92d050" rotate="t" angle="270" colors="0 window;7864f window;58327f #92d050" focus="100%" type="gradient"/>
              <w10:wrap anchorx="page" anchory="page"/>
            </v:rect>
          </w:pict>
        </mc:Fallback>
      </mc:AlternateContent>
    </w:r>
    <w:r w:rsidRPr="00037A9D">
      <w:rPr>
        <w:rFonts w:cstheme="minorHAnsi"/>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Pr="00037A9D">
      <w:rPr>
        <w:rFonts w:cstheme="minorHAnsi"/>
        <w:smallCaps/>
        <w:color w:val="0D0D0D" w:themeColor="text1" w:themeTint="F2"/>
        <w:sz w:val="44"/>
        <w:szCs w:val="44"/>
        <w14:cntxtAlts/>
      </w:rPr>
      <w:t>Child Welfare Digital Services (CWDS) Update</w:t>
    </w:r>
    <w:r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B7D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C100C"/>
    <w:multiLevelType w:val="multilevel"/>
    <w:tmpl w:val="8708C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000A3"/>
    <w:multiLevelType w:val="multilevel"/>
    <w:tmpl w:val="1F74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22600"/>
    <w:multiLevelType w:val="hybridMultilevel"/>
    <w:tmpl w:val="90FA3268"/>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A2146"/>
    <w:multiLevelType w:val="hybridMultilevel"/>
    <w:tmpl w:val="8A16E238"/>
    <w:lvl w:ilvl="0" w:tplc="7180E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D2FA8"/>
    <w:multiLevelType w:val="multilevel"/>
    <w:tmpl w:val="197AB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D276A"/>
    <w:multiLevelType w:val="hybridMultilevel"/>
    <w:tmpl w:val="BFEEA7B8"/>
    <w:lvl w:ilvl="0" w:tplc="7180E01C">
      <w:numFmt w:val="bullet"/>
      <w:lvlText w:val="•"/>
      <w:lvlJc w:val="left"/>
      <w:pPr>
        <w:ind w:left="720" w:hanging="360"/>
      </w:pPr>
      <w:rPr>
        <w:rFonts w:ascii="Calibri" w:eastAsiaTheme="minorHAnsi" w:hAnsi="Calibri" w:cs="Calibri" w:hint="default"/>
      </w:rPr>
    </w:lvl>
    <w:lvl w:ilvl="1" w:tplc="BACA8AD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01B2E"/>
    <w:multiLevelType w:val="hybridMultilevel"/>
    <w:tmpl w:val="DC74FD46"/>
    <w:lvl w:ilvl="0" w:tplc="DF9E6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D0B"/>
    <w:multiLevelType w:val="hybridMultilevel"/>
    <w:tmpl w:val="57A0F7A6"/>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3" w15:restartNumberingAfterBreak="0">
    <w:nsid w:val="3088187C"/>
    <w:multiLevelType w:val="multilevel"/>
    <w:tmpl w:val="1BF6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BB0E44"/>
    <w:multiLevelType w:val="multilevel"/>
    <w:tmpl w:val="F77E4B2C"/>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Wingdings" w:hAnsi="Wingdings" w:hint="default"/>
        <w:sz w:val="20"/>
      </w:rPr>
    </w:lvl>
    <w:lvl w:ilvl="2">
      <w:start w:val="1"/>
      <w:numFmt w:val="bullet"/>
      <w:lvlText w:val=""/>
      <w:lvlJc w:val="left"/>
      <w:pPr>
        <w:tabs>
          <w:tab w:val="num" w:pos="1620"/>
        </w:tabs>
        <w:ind w:left="1620" w:hanging="360"/>
      </w:pPr>
      <w:rPr>
        <w:rFonts w:ascii="Symbol" w:hAnsi="Symbol" w:hint="default"/>
        <w:sz w:val="20"/>
      </w:rPr>
    </w:lvl>
    <w:lvl w:ilvl="3">
      <w:start w:val="1"/>
      <w:numFmt w:val="bullet"/>
      <w:lvlText w:val=""/>
      <w:lvlJc w:val="left"/>
      <w:pPr>
        <w:tabs>
          <w:tab w:val="num" w:pos="2340"/>
        </w:tabs>
        <w:ind w:left="2340" w:hanging="360"/>
      </w:pPr>
      <w:rPr>
        <w:rFonts w:ascii="Symbol" w:hAnsi="Symbol" w:hint="default"/>
        <w:sz w:val="20"/>
      </w:rPr>
    </w:lvl>
    <w:lvl w:ilvl="4">
      <w:start w:val="1"/>
      <w:numFmt w:val="bullet"/>
      <w:lvlText w:val=""/>
      <w:lvlJc w:val="left"/>
      <w:pPr>
        <w:tabs>
          <w:tab w:val="num" w:pos="3060"/>
        </w:tabs>
        <w:ind w:left="3060" w:hanging="360"/>
      </w:pPr>
      <w:rPr>
        <w:rFonts w:ascii="Symbol" w:hAnsi="Symbol" w:hint="default"/>
        <w:sz w:val="20"/>
      </w:rPr>
    </w:lvl>
    <w:lvl w:ilvl="5">
      <w:start w:val="1"/>
      <w:numFmt w:val="bullet"/>
      <w:lvlText w:val=""/>
      <w:lvlJc w:val="left"/>
      <w:pPr>
        <w:tabs>
          <w:tab w:val="num" w:pos="3780"/>
        </w:tabs>
        <w:ind w:left="3780" w:hanging="360"/>
      </w:pPr>
      <w:rPr>
        <w:rFonts w:ascii="Symbol" w:hAnsi="Symbol" w:hint="default"/>
        <w:sz w:val="20"/>
      </w:rPr>
    </w:lvl>
    <w:lvl w:ilvl="6">
      <w:start w:val="1"/>
      <w:numFmt w:val="bullet"/>
      <w:lvlText w:val=""/>
      <w:lvlJc w:val="left"/>
      <w:pPr>
        <w:tabs>
          <w:tab w:val="num" w:pos="4500"/>
        </w:tabs>
        <w:ind w:left="4500" w:hanging="360"/>
      </w:pPr>
      <w:rPr>
        <w:rFonts w:ascii="Symbol" w:hAnsi="Symbol" w:hint="default"/>
        <w:sz w:val="20"/>
      </w:rPr>
    </w:lvl>
    <w:lvl w:ilvl="7">
      <w:start w:val="1"/>
      <w:numFmt w:val="bullet"/>
      <w:lvlText w:val=""/>
      <w:lvlJc w:val="left"/>
      <w:pPr>
        <w:tabs>
          <w:tab w:val="num" w:pos="5220"/>
        </w:tabs>
        <w:ind w:left="5220" w:hanging="360"/>
      </w:pPr>
      <w:rPr>
        <w:rFonts w:ascii="Symbol" w:hAnsi="Symbol" w:hint="default"/>
        <w:sz w:val="20"/>
      </w:rPr>
    </w:lvl>
    <w:lvl w:ilvl="8">
      <w:start w:val="1"/>
      <w:numFmt w:val="bullet"/>
      <w:lvlText w:val=""/>
      <w:lvlJc w:val="left"/>
      <w:pPr>
        <w:tabs>
          <w:tab w:val="num" w:pos="5940"/>
        </w:tabs>
        <w:ind w:left="5940" w:hanging="360"/>
      </w:pPr>
      <w:rPr>
        <w:rFonts w:ascii="Symbol" w:hAnsi="Symbol" w:hint="default"/>
        <w:sz w:val="20"/>
      </w:rPr>
    </w:lvl>
  </w:abstractNum>
  <w:abstractNum w:abstractNumId="25"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5E253B"/>
    <w:multiLevelType w:val="multilevel"/>
    <w:tmpl w:val="04105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F5710D"/>
    <w:multiLevelType w:val="multilevel"/>
    <w:tmpl w:val="B3E26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7660B6"/>
    <w:multiLevelType w:val="multilevel"/>
    <w:tmpl w:val="F6162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06B5D68"/>
    <w:multiLevelType w:val="hybridMultilevel"/>
    <w:tmpl w:val="8F22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1" w15:restartNumberingAfterBreak="0">
    <w:nsid w:val="54896446"/>
    <w:multiLevelType w:val="hybridMultilevel"/>
    <w:tmpl w:val="2B9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743FD5"/>
    <w:multiLevelType w:val="multilevel"/>
    <w:tmpl w:val="33361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EB2319"/>
    <w:multiLevelType w:val="hybridMultilevel"/>
    <w:tmpl w:val="DB912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B66010E"/>
    <w:multiLevelType w:val="multilevel"/>
    <w:tmpl w:val="3F2AA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AB4F69"/>
    <w:multiLevelType w:val="multilevel"/>
    <w:tmpl w:val="86DC1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C95F50"/>
    <w:multiLevelType w:val="hybridMultilevel"/>
    <w:tmpl w:val="90F6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9"/>
  </w:num>
  <w:num w:numId="3">
    <w:abstractNumId w:val="12"/>
  </w:num>
  <w:num w:numId="4">
    <w:abstractNumId w:val="21"/>
  </w:num>
  <w:num w:numId="5">
    <w:abstractNumId w:val="39"/>
  </w:num>
  <w:num w:numId="6">
    <w:abstractNumId w:val="60"/>
  </w:num>
  <w:num w:numId="7">
    <w:abstractNumId w:val="51"/>
  </w:num>
  <w:num w:numId="8">
    <w:abstractNumId w:val="33"/>
  </w:num>
  <w:num w:numId="9">
    <w:abstractNumId w:val="40"/>
  </w:num>
  <w:num w:numId="10">
    <w:abstractNumId w:val="0"/>
  </w:num>
  <w:num w:numId="11">
    <w:abstractNumId w:val="18"/>
  </w:num>
  <w:num w:numId="12">
    <w:abstractNumId w:val="15"/>
  </w:num>
  <w:num w:numId="13">
    <w:abstractNumId w:val="9"/>
  </w:num>
  <w:num w:numId="14">
    <w:abstractNumId w:val="16"/>
  </w:num>
  <w:num w:numId="15">
    <w:abstractNumId w:val="56"/>
  </w:num>
  <w:num w:numId="16">
    <w:abstractNumId w:val="20"/>
  </w:num>
  <w:num w:numId="17">
    <w:abstractNumId w:val="8"/>
  </w:num>
  <w:num w:numId="18">
    <w:abstractNumId w:val="57"/>
  </w:num>
  <w:num w:numId="19">
    <w:abstractNumId w:val="30"/>
  </w:num>
  <w:num w:numId="20">
    <w:abstractNumId w:val="31"/>
  </w:num>
  <w:num w:numId="21">
    <w:abstractNumId w:val="47"/>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4"/>
  </w:num>
  <w:num w:numId="36">
    <w:abstractNumId w:val="25"/>
  </w:num>
  <w:num w:numId="37">
    <w:abstractNumId w:val="32"/>
  </w:num>
  <w:num w:numId="38">
    <w:abstractNumId w:val="1"/>
  </w:num>
  <w:num w:numId="39">
    <w:abstractNumId w:val="53"/>
  </w:num>
  <w:num w:numId="40">
    <w:abstractNumId w:val="34"/>
  </w:num>
  <w:num w:numId="41">
    <w:abstractNumId w:val="14"/>
  </w:num>
  <w:num w:numId="42">
    <w:abstractNumId w:val="37"/>
  </w:num>
  <w:num w:numId="43">
    <w:abstractNumId w:val="42"/>
  </w:num>
  <w:num w:numId="44">
    <w:abstractNumId w:val="43"/>
  </w:num>
  <w:num w:numId="45">
    <w:abstractNumId w:val="3"/>
  </w:num>
  <w:num w:numId="46">
    <w:abstractNumId w:val="36"/>
  </w:num>
  <w:num w:numId="47">
    <w:abstractNumId w:val="49"/>
  </w:num>
  <w:num w:numId="48">
    <w:abstractNumId w:val="61"/>
  </w:num>
  <w:num w:numId="49">
    <w:abstractNumId w:val="11"/>
  </w:num>
  <w:num w:numId="50">
    <w:abstractNumId w:val="38"/>
  </w:num>
  <w:num w:numId="51">
    <w:abstractNumId w:val="46"/>
  </w:num>
  <w:num w:numId="52">
    <w:abstractNumId w:val="50"/>
  </w:num>
  <w:num w:numId="53">
    <w:abstractNumId w:val="58"/>
  </w:num>
  <w:num w:numId="54">
    <w:abstractNumId w:val="17"/>
  </w:num>
  <w:num w:numId="55">
    <w:abstractNumId w:val="10"/>
  </w:num>
  <w:num w:numId="56">
    <w:abstractNumId w:val="48"/>
  </w:num>
  <w:num w:numId="57">
    <w:abstractNumId w:val="19"/>
  </w:num>
  <w:num w:numId="58">
    <w:abstractNumId w:val="35"/>
  </w:num>
  <w:num w:numId="59">
    <w:abstractNumId w:val="2"/>
  </w:num>
  <w:num w:numId="60">
    <w:abstractNumId w:val="22"/>
  </w:num>
  <w:num w:numId="61">
    <w:abstractNumId w:val="7"/>
  </w:num>
  <w:num w:numId="62">
    <w:abstractNumId w:val="52"/>
  </w:num>
  <w:num w:numId="63">
    <w:abstractNumId w:val="2"/>
  </w:num>
  <w:num w:numId="64">
    <w:abstractNumId w:val="4"/>
  </w:num>
  <w:num w:numId="65">
    <w:abstractNumId w:val="29"/>
  </w:num>
  <w:num w:numId="66">
    <w:abstractNumId w:val="28"/>
  </w:num>
  <w:num w:numId="67">
    <w:abstractNumId w:val="29"/>
  </w:num>
  <w:num w:numId="68">
    <w:abstractNumId w:val="28"/>
  </w:num>
  <w:num w:numId="69">
    <w:abstractNumId w:val="23"/>
  </w:num>
  <w:num w:numId="70">
    <w:abstractNumId w:val="13"/>
  </w:num>
  <w:num w:numId="71">
    <w:abstractNumId w:val="24"/>
  </w:num>
  <w:num w:numId="72">
    <w:abstractNumId w:val="6"/>
  </w:num>
  <w:num w:numId="73">
    <w:abstractNumId w:val="26"/>
  </w:num>
  <w:num w:numId="74">
    <w:abstractNumId w:val="55"/>
  </w:num>
  <w:num w:numId="75">
    <w:abstractNumId w:val="54"/>
  </w:num>
  <w:num w:numId="76">
    <w:abstractNumId w:val="45"/>
  </w:num>
  <w:num w:numId="77">
    <w:abstractNumId w:val="41"/>
  </w:num>
  <w:num w:numId="78">
    <w:abstractNumId w:val="26"/>
  </w:num>
  <w:num w:numId="79">
    <w:abstractNumId w:val="55"/>
  </w:num>
  <w:num w:numId="80">
    <w:abstractNumId w:val="54"/>
  </w:num>
  <w:num w:numId="81">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kwrgUAdK7ezSwAAAA="/>
  </w:docVars>
  <w:rsids>
    <w:rsidRoot w:val="00141396"/>
    <w:rsid w:val="00000040"/>
    <w:rsid w:val="00000394"/>
    <w:rsid w:val="000005AC"/>
    <w:rsid w:val="0000070B"/>
    <w:rsid w:val="00000744"/>
    <w:rsid w:val="00000A7D"/>
    <w:rsid w:val="00000DDE"/>
    <w:rsid w:val="00000E78"/>
    <w:rsid w:val="00001955"/>
    <w:rsid w:val="00001D40"/>
    <w:rsid w:val="00001F54"/>
    <w:rsid w:val="00001FB6"/>
    <w:rsid w:val="000021F1"/>
    <w:rsid w:val="000022B0"/>
    <w:rsid w:val="00002369"/>
    <w:rsid w:val="00002392"/>
    <w:rsid w:val="0000239C"/>
    <w:rsid w:val="00002668"/>
    <w:rsid w:val="000026F2"/>
    <w:rsid w:val="00002820"/>
    <w:rsid w:val="0000285B"/>
    <w:rsid w:val="00002C28"/>
    <w:rsid w:val="000030F9"/>
    <w:rsid w:val="0000315F"/>
    <w:rsid w:val="000031F2"/>
    <w:rsid w:val="000034E9"/>
    <w:rsid w:val="000038E5"/>
    <w:rsid w:val="00004479"/>
    <w:rsid w:val="00004715"/>
    <w:rsid w:val="0000490A"/>
    <w:rsid w:val="00004A0D"/>
    <w:rsid w:val="00004B97"/>
    <w:rsid w:val="00004DDC"/>
    <w:rsid w:val="00004EA6"/>
    <w:rsid w:val="00004EFB"/>
    <w:rsid w:val="00004FDC"/>
    <w:rsid w:val="0000500A"/>
    <w:rsid w:val="000050CB"/>
    <w:rsid w:val="00005339"/>
    <w:rsid w:val="000053B5"/>
    <w:rsid w:val="000058E8"/>
    <w:rsid w:val="000059BB"/>
    <w:rsid w:val="00005BEA"/>
    <w:rsid w:val="00006290"/>
    <w:rsid w:val="000065C7"/>
    <w:rsid w:val="00006E85"/>
    <w:rsid w:val="000073E5"/>
    <w:rsid w:val="00007817"/>
    <w:rsid w:val="00007843"/>
    <w:rsid w:val="00007ACB"/>
    <w:rsid w:val="00007B97"/>
    <w:rsid w:val="00007C93"/>
    <w:rsid w:val="0001030A"/>
    <w:rsid w:val="00010618"/>
    <w:rsid w:val="00010931"/>
    <w:rsid w:val="00010EC3"/>
    <w:rsid w:val="0001113C"/>
    <w:rsid w:val="000111D4"/>
    <w:rsid w:val="000112CE"/>
    <w:rsid w:val="00011B29"/>
    <w:rsid w:val="00011E3C"/>
    <w:rsid w:val="0001221C"/>
    <w:rsid w:val="00012955"/>
    <w:rsid w:val="00012D8B"/>
    <w:rsid w:val="00012E44"/>
    <w:rsid w:val="00012EA2"/>
    <w:rsid w:val="000132EF"/>
    <w:rsid w:val="000134E3"/>
    <w:rsid w:val="00013601"/>
    <w:rsid w:val="0001360B"/>
    <w:rsid w:val="000136FB"/>
    <w:rsid w:val="00013945"/>
    <w:rsid w:val="00013A1A"/>
    <w:rsid w:val="00013AA1"/>
    <w:rsid w:val="00014161"/>
    <w:rsid w:val="00014658"/>
    <w:rsid w:val="000147A6"/>
    <w:rsid w:val="00014AE2"/>
    <w:rsid w:val="00014BF2"/>
    <w:rsid w:val="00015207"/>
    <w:rsid w:val="00015382"/>
    <w:rsid w:val="000155B4"/>
    <w:rsid w:val="00015708"/>
    <w:rsid w:val="000158B7"/>
    <w:rsid w:val="00015AD6"/>
    <w:rsid w:val="00015CF0"/>
    <w:rsid w:val="0001620F"/>
    <w:rsid w:val="000164F4"/>
    <w:rsid w:val="000167F4"/>
    <w:rsid w:val="00016962"/>
    <w:rsid w:val="00016C39"/>
    <w:rsid w:val="00016CAD"/>
    <w:rsid w:val="00016EED"/>
    <w:rsid w:val="00016FF5"/>
    <w:rsid w:val="000172E4"/>
    <w:rsid w:val="00017487"/>
    <w:rsid w:val="00017574"/>
    <w:rsid w:val="00017669"/>
    <w:rsid w:val="000177B7"/>
    <w:rsid w:val="00017A5A"/>
    <w:rsid w:val="00017E20"/>
    <w:rsid w:val="00017E5D"/>
    <w:rsid w:val="00020231"/>
    <w:rsid w:val="000205EE"/>
    <w:rsid w:val="00020B63"/>
    <w:rsid w:val="00020E9B"/>
    <w:rsid w:val="00020FBE"/>
    <w:rsid w:val="0002153F"/>
    <w:rsid w:val="00021634"/>
    <w:rsid w:val="00021AD2"/>
    <w:rsid w:val="00021D24"/>
    <w:rsid w:val="00021E00"/>
    <w:rsid w:val="00022050"/>
    <w:rsid w:val="00022483"/>
    <w:rsid w:val="000228EB"/>
    <w:rsid w:val="00022AD4"/>
    <w:rsid w:val="00022F7C"/>
    <w:rsid w:val="00023136"/>
    <w:rsid w:val="0002314B"/>
    <w:rsid w:val="00023342"/>
    <w:rsid w:val="0002342E"/>
    <w:rsid w:val="00023582"/>
    <w:rsid w:val="00023600"/>
    <w:rsid w:val="000240AC"/>
    <w:rsid w:val="000240EF"/>
    <w:rsid w:val="000249D3"/>
    <w:rsid w:val="0002500C"/>
    <w:rsid w:val="000252FA"/>
    <w:rsid w:val="00025365"/>
    <w:rsid w:val="00025460"/>
    <w:rsid w:val="00025A4E"/>
    <w:rsid w:val="00025B4C"/>
    <w:rsid w:val="00025BAC"/>
    <w:rsid w:val="000261DB"/>
    <w:rsid w:val="000264DE"/>
    <w:rsid w:val="00026592"/>
    <w:rsid w:val="00026E1A"/>
    <w:rsid w:val="00027022"/>
    <w:rsid w:val="00027261"/>
    <w:rsid w:val="00027356"/>
    <w:rsid w:val="00027B9B"/>
    <w:rsid w:val="0003029D"/>
    <w:rsid w:val="00030465"/>
    <w:rsid w:val="00030558"/>
    <w:rsid w:val="00030A8B"/>
    <w:rsid w:val="00030F06"/>
    <w:rsid w:val="00030F0F"/>
    <w:rsid w:val="00030F5A"/>
    <w:rsid w:val="000312AB"/>
    <w:rsid w:val="000312C0"/>
    <w:rsid w:val="00031397"/>
    <w:rsid w:val="0003139F"/>
    <w:rsid w:val="000315B4"/>
    <w:rsid w:val="00031DEC"/>
    <w:rsid w:val="00032254"/>
    <w:rsid w:val="0003271D"/>
    <w:rsid w:val="0003282D"/>
    <w:rsid w:val="00032A36"/>
    <w:rsid w:val="00032B6F"/>
    <w:rsid w:val="00032D63"/>
    <w:rsid w:val="00032DCF"/>
    <w:rsid w:val="00032F9E"/>
    <w:rsid w:val="000330C9"/>
    <w:rsid w:val="0003387D"/>
    <w:rsid w:val="0003398C"/>
    <w:rsid w:val="0003405C"/>
    <w:rsid w:val="0003453D"/>
    <w:rsid w:val="000348BD"/>
    <w:rsid w:val="00034A34"/>
    <w:rsid w:val="00034CD8"/>
    <w:rsid w:val="00034D8E"/>
    <w:rsid w:val="00034EB6"/>
    <w:rsid w:val="00034F83"/>
    <w:rsid w:val="00035113"/>
    <w:rsid w:val="00035384"/>
    <w:rsid w:val="0003565C"/>
    <w:rsid w:val="000357A1"/>
    <w:rsid w:val="000357BB"/>
    <w:rsid w:val="00035B6A"/>
    <w:rsid w:val="000361B5"/>
    <w:rsid w:val="0003625B"/>
    <w:rsid w:val="0003674B"/>
    <w:rsid w:val="00036C6B"/>
    <w:rsid w:val="00036CEB"/>
    <w:rsid w:val="000370C7"/>
    <w:rsid w:val="000372B4"/>
    <w:rsid w:val="000373EA"/>
    <w:rsid w:val="000376C0"/>
    <w:rsid w:val="00037824"/>
    <w:rsid w:val="00037A9D"/>
    <w:rsid w:val="00037F2C"/>
    <w:rsid w:val="00040784"/>
    <w:rsid w:val="00040967"/>
    <w:rsid w:val="000409C2"/>
    <w:rsid w:val="000409CB"/>
    <w:rsid w:val="0004124C"/>
    <w:rsid w:val="0004182F"/>
    <w:rsid w:val="000418A2"/>
    <w:rsid w:val="000418C6"/>
    <w:rsid w:val="00041D48"/>
    <w:rsid w:val="00041E75"/>
    <w:rsid w:val="000421BB"/>
    <w:rsid w:val="0004221B"/>
    <w:rsid w:val="00042A76"/>
    <w:rsid w:val="00043170"/>
    <w:rsid w:val="0004323E"/>
    <w:rsid w:val="0004329A"/>
    <w:rsid w:val="000437E8"/>
    <w:rsid w:val="000438AE"/>
    <w:rsid w:val="0004398B"/>
    <w:rsid w:val="0004411A"/>
    <w:rsid w:val="00044737"/>
    <w:rsid w:val="00044C0E"/>
    <w:rsid w:val="00044D86"/>
    <w:rsid w:val="00044EDA"/>
    <w:rsid w:val="00044F29"/>
    <w:rsid w:val="00045115"/>
    <w:rsid w:val="000455C6"/>
    <w:rsid w:val="00045A2C"/>
    <w:rsid w:val="00045DD5"/>
    <w:rsid w:val="00045F24"/>
    <w:rsid w:val="000465B3"/>
    <w:rsid w:val="00046635"/>
    <w:rsid w:val="00046646"/>
    <w:rsid w:val="00046980"/>
    <w:rsid w:val="00046983"/>
    <w:rsid w:val="00046B3E"/>
    <w:rsid w:val="00046C34"/>
    <w:rsid w:val="00046ED9"/>
    <w:rsid w:val="000470D6"/>
    <w:rsid w:val="000470F0"/>
    <w:rsid w:val="0004728C"/>
    <w:rsid w:val="0004778C"/>
    <w:rsid w:val="00047DE5"/>
    <w:rsid w:val="00047F84"/>
    <w:rsid w:val="000504B6"/>
    <w:rsid w:val="0005083A"/>
    <w:rsid w:val="00050A8C"/>
    <w:rsid w:val="00050F4D"/>
    <w:rsid w:val="000510FC"/>
    <w:rsid w:val="000512D9"/>
    <w:rsid w:val="0005132A"/>
    <w:rsid w:val="0005145F"/>
    <w:rsid w:val="000517C9"/>
    <w:rsid w:val="00051A1F"/>
    <w:rsid w:val="00052123"/>
    <w:rsid w:val="00052185"/>
    <w:rsid w:val="00052245"/>
    <w:rsid w:val="00052400"/>
    <w:rsid w:val="00052421"/>
    <w:rsid w:val="0005274A"/>
    <w:rsid w:val="00052B5E"/>
    <w:rsid w:val="00052F8D"/>
    <w:rsid w:val="00052FA8"/>
    <w:rsid w:val="00053048"/>
    <w:rsid w:val="000530C0"/>
    <w:rsid w:val="000532ED"/>
    <w:rsid w:val="000532F4"/>
    <w:rsid w:val="0005331A"/>
    <w:rsid w:val="00053384"/>
    <w:rsid w:val="000533D4"/>
    <w:rsid w:val="000537F0"/>
    <w:rsid w:val="000538F2"/>
    <w:rsid w:val="000538F5"/>
    <w:rsid w:val="00053CA7"/>
    <w:rsid w:val="00054180"/>
    <w:rsid w:val="00054387"/>
    <w:rsid w:val="000545F8"/>
    <w:rsid w:val="000546B4"/>
    <w:rsid w:val="00054862"/>
    <w:rsid w:val="00054A6D"/>
    <w:rsid w:val="00054B46"/>
    <w:rsid w:val="00054BC9"/>
    <w:rsid w:val="00055201"/>
    <w:rsid w:val="000554B6"/>
    <w:rsid w:val="000554BB"/>
    <w:rsid w:val="00055979"/>
    <w:rsid w:val="000559FF"/>
    <w:rsid w:val="00055AA7"/>
    <w:rsid w:val="00055D70"/>
    <w:rsid w:val="0005643B"/>
    <w:rsid w:val="00056675"/>
    <w:rsid w:val="00056713"/>
    <w:rsid w:val="00056770"/>
    <w:rsid w:val="00056C5F"/>
    <w:rsid w:val="000573B3"/>
    <w:rsid w:val="000576AC"/>
    <w:rsid w:val="00057E60"/>
    <w:rsid w:val="00057E78"/>
    <w:rsid w:val="00057F85"/>
    <w:rsid w:val="000602C9"/>
    <w:rsid w:val="00060441"/>
    <w:rsid w:val="00060833"/>
    <w:rsid w:val="00060FB3"/>
    <w:rsid w:val="00061096"/>
    <w:rsid w:val="0006114F"/>
    <w:rsid w:val="000613B3"/>
    <w:rsid w:val="000613D4"/>
    <w:rsid w:val="0006149F"/>
    <w:rsid w:val="0006159A"/>
    <w:rsid w:val="00061883"/>
    <w:rsid w:val="00061C2D"/>
    <w:rsid w:val="00061CA6"/>
    <w:rsid w:val="00061CC6"/>
    <w:rsid w:val="00061EA1"/>
    <w:rsid w:val="00061F49"/>
    <w:rsid w:val="000621E2"/>
    <w:rsid w:val="000625BC"/>
    <w:rsid w:val="00062704"/>
    <w:rsid w:val="000628AF"/>
    <w:rsid w:val="00062FC8"/>
    <w:rsid w:val="0006314A"/>
    <w:rsid w:val="00063C86"/>
    <w:rsid w:val="00063FB7"/>
    <w:rsid w:val="000641BD"/>
    <w:rsid w:val="00064741"/>
    <w:rsid w:val="000648C1"/>
    <w:rsid w:val="000650E7"/>
    <w:rsid w:val="00065180"/>
    <w:rsid w:val="0006530E"/>
    <w:rsid w:val="00065343"/>
    <w:rsid w:val="0006546C"/>
    <w:rsid w:val="000654A7"/>
    <w:rsid w:val="00065567"/>
    <w:rsid w:val="000655B1"/>
    <w:rsid w:val="00065990"/>
    <w:rsid w:val="00065DA8"/>
    <w:rsid w:val="00065E81"/>
    <w:rsid w:val="000660D5"/>
    <w:rsid w:val="00066426"/>
    <w:rsid w:val="00067394"/>
    <w:rsid w:val="00067720"/>
    <w:rsid w:val="0006799F"/>
    <w:rsid w:val="00067B87"/>
    <w:rsid w:val="00067C3A"/>
    <w:rsid w:val="00067F00"/>
    <w:rsid w:val="00070044"/>
    <w:rsid w:val="00070217"/>
    <w:rsid w:val="0007029D"/>
    <w:rsid w:val="0007045D"/>
    <w:rsid w:val="00070506"/>
    <w:rsid w:val="0007061E"/>
    <w:rsid w:val="00070723"/>
    <w:rsid w:val="000708C4"/>
    <w:rsid w:val="00070B05"/>
    <w:rsid w:val="0007107D"/>
    <w:rsid w:val="0007120F"/>
    <w:rsid w:val="00072188"/>
    <w:rsid w:val="00072229"/>
    <w:rsid w:val="0007229F"/>
    <w:rsid w:val="0007258B"/>
    <w:rsid w:val="00072B01"/>
    <w:rsid w:val="00072CD4"/>
    <w:rsid w:val="00072FFD"/>
    <w:rsid w:val="00073151"/>
    <w:rsid w:val="00073177"/>
    <w:rsid w:val="00073B3B"/>
    <w:rsid w:val="00073D44"/>
    <w:rsid w:val="00073EAA"/>
    <w:rsid w:val="000740BD"/>
    <w:rsid w:val="000744A0"/>
    <w:rsid w:val="000745CA"/>
    <w:rsid w:val="00074C90"/>
    <w:rsid w:val="00074D14"/>
    <w:rsid w:val="00075393"/>
    <w:rsid w:val="000758FB"/>
    <w:rsid w:val="0007596C"/>
    <w:rsid w:val="00075D0A"/>
    <w:rsid w:val="00075F2F"/>
    <w:rsid w:val="00076179"/>
    <w:rsid w:val="000768A8"/>
    <w:rsid w:val="000768E0"/>
    <w:rsid w:val="00076A33"/>
    <w:rsid w:val="00076C23"/>
    <w:rsid w:val="00076FEE"/>
    <w:rsid w:val="00077542"/>
    <w:rsid w:val="00077A39"/>
    <w:rsid w:val="00077CE5"/>
    <w:rsid w:val="00080052"/>
    <w:rsid w:val="00080163"/>
    <w:rsid w:val="000805DA"/>
    <w:rsid w:val="000809BA"/>
    <w:rsid w:val="00080A13"/>
    <w:rsid w:val="00080B0C"/>
    <w:rsid w:val="00080B75"/>
    <w:rsid w:val="00080BE3"/>
    <w:rsid w:val="00080CA8"/>
    <w:rsid w:val="00080F76"/>
    <w:rsid w:val="0008106E"/>
    <w:rsid w:val="000817EA"/>
    <w:rsid w:val="00081C7C"/>
    <w:rsid w:val="00081E49"/>
    <w:rsid w:val="00082C21"/>
    <w:rsid w:val="00082F06"/>
    <w:rsid w:val="00083340"/>
    <w:rsid w:val="0008335A"/>
    <w:rsid w:val="000838BE"/>
    <w:rsid w:val="00083A9E"/>
    <w:rsid w:val="00083AB4"/>
    <w:rsid w:val="0008419F"/>
    <w:rsid w:val="00084365"/>
    <w:rsid w:val="00084837"/>
    <w:rsid w:val="0008483C"/>
    <w:rsid w:val="000848B3"/>
    <w:rsid w:val="00084BDE"/>
    <w:rsid w:val="00084D5E"/>
    <w:rsid w:val="00085088"/>
    <w:rsid w:val="00085172"/>
    <w:rsid w:val="00085376"/>
    <w:rsid w:val="00085C13"/>
    <w:rsid w:val="00085D23"/>
    <w:rsid w:val="0008640B"/>
    <w:rsid w:val="00086463"/>
    <w:rsid w:val="000865C0"/>
    <w:rsid w:val="00086A19"/>
    <w:rsid w:val="00086CD3"/>
    <w:rsid w:val="0008718F"/>
    <w:rsid w:val="00087441"/>
    <w:rsid w:val="000874FE"/>
    <w:rsid w:val="0008755F"/>
    <w:rsid w:val="0008789D"/>
    <w:rsid w:val="00087C90"/>
    <w:rsid w:val="00087E53"/>
    <w:rsid w:val="000902DB"/>
    <w:rsid w:val="000912D5"/>
    <w:rsid w:val="00091451"/>
    <w:rsid w:val="0009145C"/>
    <w:rsid w:val="000916A8"/>
    <w:rsid w:val="000918F0"/>
    <w:rsid w:val="000918FF"/>
    <w:rsid w:val="00091A64"/>
    <w:rsid w:val="00091AF4"/>
    <w:rsid w:val="00091B8D"/>
    <w:rsid w:val="00091D6B"/>
    <w:rsid w:val="00091EF2"/>
    <w:rsid w:val="00092A6B"/>
    <w:rsid w:val="00092C85"/>
    <w:rsid w:val="0009309F"/>
    <w:rsid w:val="000933BC"/>
    <w:rsid w:val="00093480"/>
    <w:rsid w:val="0009359D"/>
    <w:rsid w:val="000938B5"/>
    <w:rsid w:val="00093EAD"/>
    <w:rsid w:val="00094460"/>
    <w:rsid w:val="00094A5B"/>
    <w:rsid w:val="00094CA9"/>
    <w:rsid w:val="00094FFF"/>
    <w:rsid w:val="000952BC"/>
    <w:rsid w:val="000952E8"/>
    <w:rsid w:val="000953CF"/>
    <w:rsid w:val="00095565"/>
    <w:rsid w:val="000955AB"/>
    <w:rsid w:val="00095741"/>
    <w:rsid w:val="00095944"/>
    <w:rsid w:val="00095C90"/>
    <w:rsid w:val="00095D75"/>
    <w:rsid w:val="00095EB8"/>
    <w:rsid w:val="000960FA"/>
    <w:rsid w:val="000964A5"/>
    <w:rsid w:val="000968E3"/>
    <w:rsid w:val="00096AC9"/>
    <w:rsid w:val="00096E88"/>
    <w:rsid w:val="0009733F"/>
    <w:rsid w:val="000974E0"/>
    <w:rsid w:val="00097B7F"/>
    <w:rsid w:val="00097C15"/>
    <w:rsid w:val="00097DC4"/>
    <w:rsid w:val="00097F78"/>
    <w:rsid w:val="00097FE3"/>
    <w:rsid w:val="000A050D"/>
    <w:rsid w:val="000A073D"/>
    <w:rsid w:val="000A0939"/>
    <w:rsid w:val="000A1491"/>
    <w:rsid w:val="000A1B8B"/>
    <w:rsid w:val="000A242A"/>
    <w:rsid w:val="000A2AC5"/>
    <w:rsid w:val="000A2BC9"/>
    <w:rsid w:val="000A2C4A"/>
    <w:rsid w:val="000A2E9C"/>
    <w:rsid w:val="000A2FCF"/>
    <w:rsid w:val="000A341F"/>
    <w:rsid w:val="000A362C"/>
    <w:rsid w:val="000A36E9"/>
    <w:rsid w:val="000A3855"/>
    <w:rsid w:val="000A39CB"/>
    <w:rsid w:val="000A3C91"/>
    <w:rsid w:val="000A3CCA"/>
    <w:rsid w:val="000A40D0"/>
    <w:rsid w:val="000A444E"/>
    <w:rsid w:val="000A4749"/>
    <w:rsid w:val="000A4A91"/>
    <w:rsid w:val="000A4B09"/>
    <w:rsid w:val="000A4E8D"/>
    <w:rsid w:val="000A51AC"/>
    <w:rsid w:val="000A5548"/>
    <w:rsid w:val="000A55B0"/>
    <w:rsid w:val="000A5DE6"/>
    <w:rsid w:val="000A5EB0"/>
    <w:rsid w:val="000A5F9D"/>
    <w:rsid w:val="000A632D"/>
    <w:rsid w:val="000A67CC"/>
    <w:rsid w:val="000A6CEC"/>
    <w:rsid w:val="000A7595"/>
    <w:rsid w:val="000A7604"/>
    <w:rsid w:val="000A7A4D"/>
    <w:rsid w:val="000A7AF3"/>
    <w:rsid w:val="000A7E8F"/>
    <w:rsid w:val="000B034A"/>
    <w:rsid w:val="000B05DA"/>
    <w:rsid w:val="000B06D5"/>
    <w:rsid w:val="000B0B9F"/>
    <w:rsid w:val="000B115F"/>
    <w:rsid w:val="000B12F6"/>
    <w:rsid w:val="000B16C8"/>
    <w:rsid w:val="000B16CA"/>
    <w:rsid w:val="000B17AA"/>
    <w:rsid w:val="000B193C"/>
    <w:rsid w:val="000B1A05"/>
    <w:rsid w:val="000B1BBE"/>
    <w:rsid w:val="000B1C2E"/>
    <w:rsid w:val="000B1CD1"/>
    <w:rsid w:val="000B1D65"/>
    <w:rsid w:val="000B2156"/>
    <w:rsid w:val="000B2225"/>
    <w:rsid w:val="000B22DA"/>
    <w:rsid w:val="000B241E"/>
    <w:rsid w:val="000B24EF"/>
    <w:rsid w:val="000B2594"/>
    <w:rsid w:val="000B2878"/>
    <w:rsid w:val="000B2955"/>
    <w:rsid w:val="000B2A20"/>
    <w:rsid w:val="000B2E54"/>
    <w:rsid w:val="000B2F2B"/>
    <w:rsid w:val="000B3143"/>
    <w:rsid w:val="000B31D4"/>
    <w:rsid w:val="000B412E"/>
    <w:rsid w:val="000B41C0"/>
    <w:rsid w:val="000B4504"/>
    <w:rsid w:val="000B454B"/>
    <w:rsid w:val="000B4ACE"/>
    <w:rsid w:val="000B4CC3"/>
    <w:rsid w:val="000B4E0B"/>
    <w:rsid w:val="000B4F82"/>
    <w:rsid w:val="000B5001"/>
    <w:rsid w:val="000B514B"/>
    <w:rsid w:val="000B55E0"/>
    <w:rsid w:val="000B55EA"/>
    <w:rsid w:val="000B5A9E"/>
    <w:rsid w:val="000B5B04"/>
    <w:rsid w:val="000B5D73"/>
    <w:rsid w:val="000B5F06"/>
    <w:rsid w:val="000B6069"/>
    <w:rsid w:val="000B6353"/>
    <w:rsid w:val="000B67CC"/>
    <w:rsid w:val="000B6818"/>
    <w:rsid w:val="000B6DB4"/>
    <w:rsid w:val="000B70D0"/>
    <w:rsid w:val="000B72A8"/>
    <w:rsid w:val="000B73A5"/>
    <w:rsid w:val="000B74B3"/>
    <w:rsid w:val="000B7525"/>
    <w:rsid w:val="000B79E2"/>
    <w:rsid w:val="000B7A98"/>
    <w:rsid w:val="000B7FEF"/>
    <w:rsid w:val="000C0469"/>
    <w:rsid w:val="000C0B1E"/>
    <w:rsid w:val="000C0FC8"/>
    <w:rsid w:val="000C1719"/>
    <w:rsid w:val="000C1D9E"/>
    <w:rsid w:val="000C1DF6"/>
    <w:rsid w:val="000C21B0"/>
    <w:rsid w:val="000C21DC"/>
    <w:rsid w:val="000C2249"/>
    <w:rsid w:val="000C22EB"/>
    <w:rsid w:val="000C289A"/>
    <w:rsid w:val="000C2909"/>
    <w:rsid w:val="000C2A2B"/>
    <w:rsid w:val="000C3053"/>
    <w:rsid w:val="000C326C"/>
    <w:rsid w:val="000C3305"/>
    <w:rsid w:val="000C335D"/>
    <w:rsid w:val="000C34A9"/>
    <w:rsid w:val="000C3578"/>
    <w:rsid w:val="000C3590"/>
    <w:rsid w:val="000C371D"/>
    <w:rsid w:val="000C377B"/>
    <w:rsid w:val="000C37B3"/>
    <w:rsid w:val="000C3936"/>
    <w:rsid w:val="000C3E76"/>
    <w:rsid w:val="000C421D"/>
    <w:rsid w:val="000C42ED"/>
    <w:rsid w:val="000C446E"/>
    <w:rsid w:val="000C45E3"/>
    <w:rsid w:val="000C4AB0"/>
    <w:rsid w:val="000C4B74"/>
    <w:rsid w:val="000C4C9E"/>
    <w:rsid w:val="000C4DED"/>
    <w:rsid w:val="000C5436"/>
    <w:rsid w:val="000C5497"/>
    <w:rsid w:val="000C5565"/>
    <w:rsid w:val="000C57B7"/>
    <w:rsid w:val="000C595A"/>
    <w:rsid w:val="000C6037"/>
    <w:rsid w:val="000C6304"/>
    <w:rsid w:val="000C63C6"/>
    <w:rsid w:val="000C65C8"/>
    <w:rsid w:val="000C67A9"/>
    <w:rsid w:val="000C6A14"/>
    <w:rsid w:val="000C6BEB"/>
    <w:rsid w:val="000C6C46"/>
    <w:rsid w:val="000C6C68"/>
    <w:rsid w:val="000C6E7B"/>
    <w:rsid w:val="000C6F16"/>
    <w:rsid w:val="000C7129"/>
    <w:rsid w:val="000C744F"/>
    <w:rsid w:val="000C76E4"/>
    <w:rsid w:val="000C77D4"/>
    <w:rsid w:val="000C7B5C"/>
    <w:rsid w:val="000C7C32"/>
    <w:rsid w:val="000C7CA2"/>
    <w:rsid w:val="000C7DBC"/>
    <w:rsid w:val="000C7E59"/>
    <w:rsid w:val="000C7ECC"/>
    <w:rsid w:val="000D03DB"/>
    <w:rsid w:val="000D0419"/>
    <w:rsid w:val="000D0EF6"/>
    <w:rsid w:val="000D1057"/>
    <w:rsid w:val="000D120E"/>
    <w:rsid w:val="000D179A"/>
    <w:rsid w:val="000D19E1"/>
    <w:rsid w:val="000D1BC7"/>
    <w:rsid w:val="000D1DE3"/>
    <w:rsid w:val="000D2163"/>
    <w:rsid w:val="000D2561"/>
    <w:rsid w:val="000D278F"/>
    <w:rsid w:val="000D29E3"/>
    <w:rsid w:val="000D2A58"/>
    <w:rsid w:val="000D2F69"/>
    <w:rsid w:val="000D33A1"/>
    <w:rsid w:val="000D33CE"/>
    <w:rsid w:val="000D34BF"/>
    <w:rsid w:val="000D3638"/>
    <w:rsid w:val="000D3953"/>
    <w:rsid w:val="000D39FE"/>
    <w:rsid w:val="000D3B37"/>
    <w:rsid w:val="000D3DEA"/>
    <w:rsid w:val="000D3DEC"/>
    <w:rsid w:val="000D40A4"/>
    <w:rsid w:val="000D4801"/>
    <w:rsid w:val="000D48A4"/>
    <w:rsid w:val="000D4A19"/>
    <w:rsid w:val="000D54ED"/>
    <w:rsid w:val="000D55B1"/>
    <w:rsid w:val="000D5A19"/>
    <w:rsid w:val="000D5C34"/>
    <w:rsid w:val="000D5E5F"/>
    <w:rsid w:val="000D6119"/>
    <w:rsid w:val="000D62DC"/>
    <w:rsid w:val="000D676E"/>
    <w:rsid w:val="000D6A6A"/>
    <w:rsid w:val="000D6A88"/>
    <w:rsid w:val="000D6C8A"/>
    <w:rsid w:val="000D6EBE"/>
    <w:rsid w:val="000D70CF"/>
    <w:rsid w:val="000D711C"/>
    <w:rsid w:val="000D71E8"/>
    <w:rsid w:val="000D7345"/>
    <w:rsid w:val="000D73DB"/>
    <w:rsid w:val="000D743E"/>
    <w:rsid w:val="000D75B8"/>
    <w:rsid w:val="000D7944"/>
    <w:rsid w:val="000D796B"/>
    <w:rsid w:val="000D79D0"/>
    <w:rsid w:val="000D7B45"/>
    <w:rsid w:val="000D7CA0"/>
    <w:rsid w:val="000D7CC6"/>
    <w:rsid w:val="000E0207"/>
    <w:rsid w:val="000E06E4"/>
    <w:rsid w:val="000E0855"/>
    <w:rsid w:val="000E0A7E"/>
    <w:rsid w:val="000E0C09"/>
    <w:rsid w:val="000E0DE1"/>
    <w:rsid w:val="000E0E01"/>
    <w:rsid w:val="000E137F"/>
    <w:rsid w:val="000E13CD"/>
    <w:rsid w:val="000E16C8"/>
    <w:rsid w:val="000E1847"/>
    <w:rsid w:val="000E1B0B"/>
    <w:rsid w:val="000E1C38"/>
    <w:rsid w:val="000E1C9C"/>
    <w:rsid w:val="000E2091"/>
    <w:rsid w:val="000E2BA5"/>
    <w:rsid w:val="000E2FF7"/>
    <w:rsid w:val="000E3BA6"/>
    <w:rsid w:val="000E3BE0"/>
    <w:rsid w:val="000E417E"/>
    <w:rsid w:val="000E42E0"/>
    <w:rsid w:val="000E4430"/>
    <w:rsid w:val="000E4453"/>
    <w:rsid w:val="000E4465"/>
    <w:rsid w:val="000E4590"/>
    <w:rsid w:val="000E460F"/>
    <w:rsid w:val="000E4830"/>
    <w:rsid w:val="000E4BCB"/>
    <w:rsid w:val="000E4D97"/>
    <w:rsid w:val="000E4E7F"/>
    <w:rsid w:val="000E4EAD"/>
    <w:rsid w:val="000E4FE7"/>
    <w:rsid w:val="000E51D5"/>
    <w:rsid w:val="000E5370"/>
    <w:rsid w:val="000E54F9"/>
    <w:rsid w:val="000E573E"/>
    <w:rsid w:val="000E5EF7"/>
    <w:rsid w:val="000E63A6"/>
    <w:rsid w:val="000E64CC"/>
    <w:rsid w:val="000E6778"/>
    <w:rsid w:val="000E6A26"/>
    <w:rsid w:val="000E6F74"/>
    <w:rsid w:val="000E6FCE"/>
    <w:rsid w:val="000E770A"/>
    <w:rsid w:val="000E7962"/>
    <w:rsid w:val="000E7A81"/>
    <w:rsid w:val="000E7F02"/>
    <w:rsid w:val="000E7F60"/>
    <w:rsid w:val="000F02CD"/>
    <w:rsid w:val="000F02D6"/>
    <w:rsid w:val="000F07B3"/>
    <w:rsid w:val="000F1060"/>
    <w:rsid w:val="000F10BD"/>
    <w:rsid w:val="000F12CD"/>
    <w:rsid w:val="000F1589"/>
    <w:rsid w:val="000F16DF"/>
    <w:rsid w:val="000F1729"/>
    <w:rsid w:val="000F1953"/>
    <w:rsid w:val="000F19BB"/>
    <w:rsid w:val="000F19C3"/>
    <w:rsid w:val="000F1AF1"/>
    <w:rsid w:val="000F1BDE"/>
    <w:rsid w:val="000F1BE3"/>
    <w:rsid w:val="000F1D37"/>
    <w:rsid w:val="000F1EC1"/>
    <w:rsid w:val="000F252C"/>
    <w:rsid w:val="000F2B1B"/>
    <w:rsid w:val="000F2BAE"/>
    <w:rsid w:val="000F3181"/>
    <w:rsid w:val="000F329F"/>
    <w:rsid w:val="000F33EF"/>
    <w:rsid w:val="000F3B2D"/>
    <w:rsid w:val="000F3BF5"/>
    <w:rsid w:val="000F3F61"/>
    <w:rsid w:val="000F4094"/>
    <w:rsid w:val="000F4251"/>
    <w:rsid w:val="000F4599"/>
    <w:rsid w:val="000F4720"/>
    <w:rsid w:val="000F47AC"/>
    <w:rsid w:val="000F4A38"/>
    <w:rsid w:val="000F5353"/>
    <w:rsid w:val="000F5603"/>
    <w:rsid w:val="000F59D0"/>
    <w:rsid w:val="000F5C78"/>
    <w:rsid w:val="000F5FF2"/>
    <w:rsid w:val="000F6177"/>
    <w:rsid w:val="000F61ED"/>
    <w:rsid w:val="000F6441"/>
    <w:rsid w:val="000F648F"/>
    <w:rsid w:val="000F6579"/>
    <w:rsid w:val="000F660A"/>
    <w:rsid w:val="000F6B25"/>
    <w:rsid w:val="000F6BC7"/>
    <w:rsid w:val="000F6CBF"/>
    <w:rsid w:val="000F7334"/>
    <w:rsid w:val="000F73F5"/>
    <w:rsid w:val="000F740C"/>
    <w:rsid w:val="000F749B"/>
    <w:rsid w:val="000F7840"/>
    <w:rsid w:val="000F7AF1"/>
    <w:rsid w:val="000F7FC5"/>
    <w:rsid w:val="00100015"/>
    <w:rsid w:val="001005AB"/>
    <w:rsid w:val="00100AD4"/>
    <w:rsid w:val="00100E1E"/>
    <w:rsid w:val="00101078"/>
    <w:rsid w:val="001010CD"/>
    <w:rsid w:val="00101250"/>
    <w:rsid w:val="00101432"/>
    <w:rsid w:val="0010176D"/>
    <w:rsid w:val="00101992"/>
    <w:rsid w:val="001019AF"/>
    <w:rsid w:val="001019CF"/>
    <w:rsid w:val="00101D8E"/>
    <w:rsid w:val="00101DCC"/>
    <w:rsid w:val="0010222A"/>
    <w:rsid w:val="001024E2"/>
    <w:rsid w:val="0010266E"/>
    <w:rsid w:val="001028C8"/>
    <w:rsid w:val="00102A87"/>
    <w:rsid w:val="00102AB6"/>
    <w:rsid w:val="00102ADC"/>
    <w:rsid w:val="00102B88"/>
    <w:rsid w:val="00102CD4"/>
    <w:rsid w:val="00102CDA"/>
    <w:rsid w:val="0010302F"/>
    <w:rsid w:val="0010326E"/>
    <w:rsid w:val="0010398E"/>
    <w:rsid w:val="001039CB"/>
    <w:rsid w:val="00103ACC"/>
    <w:rsid w:val="00104192"/>
    <w:rsid w:val="001043D3"/>
    <w:rsid w:val="00104644"/>
    <w:rsid w:val="001046A1"/>
    <w:rsid w:val="0010492A"/>
    <w:rsid w:val="0010517F"/>
    <w:rsid w:val="0010537F"/>
    <w:rsid w:val="00105422"/>
    <w:rsid w:val="00105A71"/>
    <w:rsid w:val="00105D46"/>
    <w:rsid w:val="00105E84"/>
    <w:rsid w:val="00105F23"/>
    <w:rsid w:val="00106723"/>
    <w:rsid w:val="001067B5"/>
    <w:rsid w:val="0010693E"/>
    <w:rsid w:val="00106944"/>
    <w:rsid w:val="001069BC"/>
    <w:rsid w:val="00106AD6"/>
    <w:rsid w:val="00106FDE"/>
    <w:rsid w:val="001071FA"/>
    <w:rsid w:val="00107245"/>
    <w:rsid w:val="001073DC"/>
    <w:rsid w:val="001073FF"/>
    <w:rsid w:val="00107537"/>
    <w:rsid w:val="00107670"/>
    <w:rsid w:val="00107721"/>
    <w:rsid w:val="001079AA"/>
    <w:rsid w:val="00107D63"/>
    <w:rsid w:val="0011034C"/>
    <w:rsid w:val="0011036C"/>
    <w:rsid w:val="00110AC2"/>
    <w:rsid w:val="00111085"/>
    <w:rsid w:val="001110FE"/>
    <w:rsid w:val="00111495"/>
    <w:rsid w:val="00111535"/>
    <w:rsid w:val="00111C4B"/>
    <w:rsid w:val="00111CC4"/>
    <w:rsid w:val="00111E5A"/>
    <w:rsid w:val="00112017"/>
    <w:rsid w:val="001124C5"/>
    <w:rsid w:val="00112769"/>
    <w:rsid w:val="00112A10"/>
    <w:rsid w:val="00113152"/>
    <w:rsid w:val="0011358E"/>
    <w:rsid w:val="00113703"/>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5CB8"/>
    <w:rsid w:val="001160E9"/>
    <w:rsid w:val="0011615D"/>
    <w:rsid w:val="00116596"/>
    <w:rsid w:val="00116A3E"/>
    <w:rsid w:val="00116AF9"/>
    <w:rsid w:val="00117113"/>
    <w:rsid w:val="00117289"/>
    <w:rsid w:val="001172DC"/>
    <w:rsid w:val="00117A81"/>
    <w:rsid w:val="00117C7E"/>
    <w:rsid w:val="00117C88"/>
    <w:rsid w:val="00120012"/>
    <w:rsid w:val="001209BC"/>
    <w:rsid w:val="00120E3F"/>
    <w:rsid w:val="00120F93"/>
    <w:rsid w:val="0012101C"/>
    <w:rsid w:val="0012129F"/>
    <w:rsid w:val="00121867"/>
    <w:rsid w:val="00121D03"/>
    <w:rsid w:val="0012216F"/>
    <w:rsid w:val="001223D9"/>
    <w:rsid w:val="001224F8"/>
    <w:rsid w:val="00122A9A"/>
    <w:rsid w:val="00122D11"/>
    <w:rsid w:val="00122EC2"/>
    <w:rsid w:val="00123086"/>
    <w:rsid w:val="0012330F"/>
    <w:rsid w:val="0012383B"/>
    <w:rsid w:val="00123E83"/>
    <w:rsid w:val="00123F96"/>
    <w:rsid w:val="00123FC1"/>
    <w:rsid w:val="00124026"/>
    <w:rsid w:val="00124086"/>
    <w:rsid w:val="001247FD"/>
    <w:rsid w:val="0012493D"/>
    <w:rsid w:val="001249ED"/>
    <w:rsid w:val="00124B6A"/>
    <w:rsid w:val="001259C9"/>
    <w:rsid w:val="001259FF"/>
    <w:rsid w:val="00125A59"/>
    <w:rsid w:val="00125AD5"/>
    <w:rsid w:val="00125B5E"/>
    <w:rsid w:val="00125DB3"/>
    <w:rsid w:val="00125DF5"/>
    <w:rsid w:val="00126249"/>
    <w:rsid w:val="001262E4"/>
    <w:rsid w:val="0012714A"/>
    <w:rsid w:val="0012718D"/>
    <w:rsid w:val="00127619"/>
    <w:rsid w:val="00127738"/>
    <w:rsid w:val="0012774B"/>
    <w:rsid w:val="0012799E"/>
    <w:rsid w:val="00127D10"/>
    <w:rsid w:val="00130550"/>
    <w:rsid w:val="0013056F"/>
    <w:rsid w:val="00130619"/>
    <w:rsid w:val="0013084B"/>
    <w:rsid w:val="001309A3"/>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127"/>
    <w:rsid w:val="001354FF"/>
    <w:rsid w:val="00135658"/>
    <w:rsid w:val="00135F89"/>
    <w:rsid w:val="00137240"/>
    <w:rsid w:val="0013738B"/>
    <w:rsid w:val="001378FB"/>
    <w:rsid w:val="00137C53"/>
    <w:rsid w:val="00137D69"/>
    <w:rsid w:val="00137F30"/>
    <w:rsid w:val="0014008A"/>
    <w:rsid w:val="00140269"/>
    <w:rsid w:val="001402BF"/>
    <w:rsid w:val="001404AE"/>
    <w:rsid w:val="001405BF"/>
    <w:rsid w:val="00140B98"/>
    <w:rsid w:val="00140C32"/>
    <w:rsid w:val="00140D58"/>
    <w:rsid w:val="00140E95"/>
    <w:rsid w:val="00140EF9"/>
    <w:rsid w:val="00141390"/>
    <w:rsid w:val="00141396"/>
    <w:rsid w:val="00141744"/>
    <w:rsid w:val="00141A2C"/>
    <w:rsid w:val="00141C6C"/>
    <w:rsid w:val="00141D23"/>
    <w:rsid w:val="00141D4B"/>
    <w:rsid w:val="00141DE8"/>
    <w:rsid w:val="0014282D"/>
    <w:rsid w:val="00142907"/>
    <w:rsid w:val="00142B71"/>
    <w:rsid w:val="00142BF8"/>
    <w:rsid w:val="00142EFF"/>
    <w:rsid w:val="00143201"/>
    <w:rsid w:val="0014333F"/>
    <w:rsid w:val="001433B0"/>
    <w:rsid w:val="001433FE"/>
    <w:rsid w:val="001438AC"/>
    <w:rsid w:val="00143FA5"/>
    <w:rsid w:val="001440B3"/>
    <w:rsid w:val="001440F6"/>
    <w:rsid w:val="00144558"/>
    <w:rsid w:val="00144949"/>
    <w:rsid w:val="00144EFF"/>
    <w:rsid w:val="00145458"/>
    <w:rsid w:val="00145667"/>
    <w:rsid w:val="00145A87"/>
    <w:rsid w:val="00145EA5"/>
    <w:rsid w:val="00145ECA"/>
    <w:rsid w:val="00146054"/>
    <w:rsid w:val="001460DC"/>
    <w:rsid w:val="001461E1"/>
    <w:rsid w:val="00146274"/>
    <w:rsid w:val="00146489"/>
    <w:rsid w:val="001464F0"/>
    <w:rsid w:val="00146576"/>
    <w:rsid w:val="00146894"/>
    <w:rsid w:val="00146992"/>
    <w:rsid w:val="001469B7"/>
    <w:rsid w:val="00146B77"/>
    <w:rsid w:val="00147081"/>
    <w:rsid w:val="00147231"/>
    <w:rsid w:val="0014769D"/>
    <w:rsid w:val="00147AB8"/>
    <w:rsid w:val="00147D3D"/>
    <w:rsid w:val="00147E78"/>
    <w:rsid w:val="0015050E"/>
    <w:rsid w:val="001505B8"/>
    <w:rsid w:val="00150A39"/>
    <w:rsid w:val="00151451"/>
    <w:rsid w:val="001514D6"/>
    <w:rsid w:val="00151650"/>
    <w:rsid w:val="00151CC1"/>
    <w:rsid w:val="00151E86"/>
    <w:rsid w:val="00152234"/>
    <w:rsid w:val="00152C80"/>
    <w:rsid w:val="00152CD7"/>
    <w:rsid w:val="00152F68"/>
    <w:rsid w:val="00153000"/>
    <w:rsid w:val="001538D4"/>
    <w:rsid w:val="00153FCA"/>
    <w:rsid w:val="00154083"/>
    <w:rsid w:val="00154547"/>
    <w:rsid w:val="00154587"/>
    <w:rsid w:val="00154641"/>
    <w:rsid w:val="00154803"/>
    <w:rsid w:val="00154D44"/>
    <w:rsid w:val="00154E54"/>
    <w:rsid w:val="00155C02"/>
    <w:rsid w:val="00155CD5"/>
    <w:rsid w:val="00155D87"/>
    <w:rsid w:val="001566A2"/>
    <w:rsid w:val="00156896"/>
    <w:rsid w:val="00156A28"/>
    <w:rsid w:val="00156A8D"/>
    <w:rsid w:val="00156B23"/>
    <w:rsid w:val="00156E22"/>
    <w:rsid w:val="0015731E"/>
    <w:rsid w:val="0015788B"/>
    <w:rsid w:val="00157A2E"/>
    <w:rsid w:val="00157C1E"/>
    <w:rsid w:val="001602A0"/>
    <w:rsid w:val="001605B4"/>
    <w:rsid w:val="00160606"/>
    <w:rsid w:val="00160641"/>
    <w:rsid w:val="001606FC"/>
    <w:rsid w:val="00160874"/>
    <w:rsid w:val="00160C8D"/>
    <w:rsid w:val="00161063"/>
    <w:rsid w:val="00161455"/>
    <w:rsid w:val="0016160B"/>
    <w:rsid w:val="0016160C"/>
    <w:rsid w:val="00161645"/>
    <w:rsid w:val="001619F0"/>
    <w:rsid w:val="00161A17"/>
    <w:rsid w:val="00161A2B"/>
    <w:rsid w:val="00161C2F"/>
    <w:rsid w:val="00161C7D"/>
    <w:rsid w:val="00161CD7"/>
    <w:rsid w:val="00161D4E"/>
    <w:rsid w:val="00161DB5"/>
    <w:rsid w:val="00161E39"/>
    <w:rsid w:val="001623C9"/>
    <w:rsid w:val="00162624"/>
    <w:rsid w:val="0016266F"/>
    <w:rsid w:val="0016268D"/>
    <w:rsid w:val="00162753"/>
    <w:rsid w:val="00162807"/>
    <w:rsid w:val="00162A11"/>
    <w:rsid w:val="001635DA"/>
    <w:rsid w:val="00163CBA"/>
    <w:rsid w:val="00163E6D"/>
    <w:rsid w:val="001640F6"/>
    <w:rsid w:val="00164945"/>
    <w:rsid w:val="00164A77"/>
    <w:rsid w:val="00164B37"/>
    <w:rsid w:val="00164B87"/>
    <w:rsid w:val="001652AF"/>
    <w:rsid w:val="001655A2"/>
    <w:rsid w:val="00165B19"/>
    <w:rsid w:val="00165BD3"/>
    <w:rsid w:val="00165F34"/>
    <w:rsid w:val="00165FE2"/>
    <w:rsid w:val="00166485"/>
    <w:rsid w:val="00166749"/>
    <w:rsid w:val="00166778"/>
    <w:rsid w:val="00166A6B"/>
    <w:rsid w:val="00166C7C"/>
    <w:rsid w:val="00166C9D"/>
    <w:rsid w:val="00166D1A"/>
    <w:rsid w:val="001674BC"/>
    <w:rsid w:val="00167635"/>
    <w:rsid w:val="00167C3F"/>
    <w:rsid w:val="00167CFB"/>
    <w:rsid w:val="0017011B"/>
    <w:rsid w:val="00170E36"/>
    <w:rsid w:val="0017118B"/>
    <w:rsid w:val="00171312"/>
    <w:rsid w:val="0017137D"/>
    <w:rsid w:val="00171674"/>
    <w:rsid w:val="00171855"/>
    <w:rsid w:val="00171BF3"/>
    <w:rsid w:val="00171C0D"/>
    <w:rsid w:val="00171D4A"/>
    <w:rsid w:val="00171E07"/>
    <w:rsid w:val="00171F00"/>
    <w:rsid w:val="0017214C"/>
    <w:rsid w:val="00172B11"/>
    <w:rsid w:val="00172B94"/>
    <w:rsid w:val="00172CF0"/>
    <w:rsid w:val="00172D5B"/>
    <w:rsid w:val="00173004"/>
    <w:rsid w:val="001732FD"/>
    <w:rsid w:val="00173877"/>
    <w:rsid w:val="00173D4F"/>
    <w:rsid w:val="00173F57"/>
    <w:rsid w:val="00174240"/>
    <w:rsid w:val="001742FF"/>
    <w:rsid w:val="00174884"/>
    <w:rsid w:val="00174B40"/>
    <w:rsid w:val="00174CA1"/>
    <w:rsid w:val="00174ED9"/>
    <w:rsid w:val="00175044"/>
    <w:rsid w:val="001752A6"/>
    <w:rsid w:val="001759F6"/>
    <w:rsid w:val="00175E0B"/>
    <w:rsid w:val="0017600C"/>
    <w:rsid w:val="00176038"/>
    <w:rsid w:val="0017618B"/>
    <w:rsid w:val="00176196"/>
    <w:rsid w:val="00176236"/>
    <w:rsid w:val="00176686"/>
    <w:rsid w:val="001768D6"/>
    <w:rsid w:val="00176A2D"/>
    <w:rsid w:val="00176A72"/>
    <w:rsid w:val="00176BAF"/>
    <w:rsid w:val="00176EC9"/>
    <w:rsid w:val="00176F14"/>
    <w:rsid w:val="001770DA"/>
    <w:rsid w:val="001772B6"/>
    <w:rsid w:val="0017761E"/>
    <w:rsid w:val="00177756"/>
    <w:rsid w:val="001777CE"/>
    <w:rsid w:val="00177A7F"/>
    <w:rsid w:val="00177C74"/>
    <w:rsid w:val="00180053"/>
    <w:rsid w:val="00180188"/>
    <w:rsid w:val="00180B2C"/>
    <w:rsid w:val="00180BB7"/>
    <w:rsid w:val="00180EF6"/>
    <w:rsid w:val="00181014"/>
    <w:rsid w:val="0018102E"/>
    <w:rsid w:val="0018118D"/>
    <w:rsid w:val="00181364"/>
    <w:rsid w:val="00181823"/>
    <w:rsid w:val="00181863"/>
    <w:rsid w:val="001819E2"/>
    <w:rsid w:val="00181A37"/>
    <w:rsid w:val="0018227E"/>
    <w:rsid w:val="001823E2"/>
    <w:rsid w:val="00182770"/>
    <w:rsid w:val="001828E1"/>
    <w:rsid w:val="00182AED"/>
    <w:rsid w:val="00182B4C"/>
    <w:rsid w:val="00183355"/>
    <w:rsid w:val="00183780"/>
    <w:rsid w:val="00183955"/>
    <w:rsid w:val="00183CF1"/>
    <w:rsid w:val="0018400C"/>
    <w:rsid w:val="00184043"/>
    <w:rsid w:val="0018419B"/>
    <w:rsid w:val="0018421B"/>
    <w:rsid w:val="0018437B"/>
    <w:rsid w:val="00184822"/>
    <w:rsid w:val="00184D24"/>
    <w:rsid w:val="00185008"/>
    <w:rsid w:val="00185140"/>
    <w:rsid w:val="0018536A"/>
    <w:rsid w:val="0018538C"/>
    <w:rsid w:val="001857F9"/>
    <w:rsid w:val="00185A00"/>
    <w:rsid w:val="00185B7B"/>
    <w:rsid w:val="00185BC5"/>
    <w:rsid w:val="0018600A"/>
    <w:rsid w:val="0018602F"/>
    <w:rsid w:val="001864A8"/>
    <w:rsid w:val="00186527"/>
    <w:rsid w:val="001872C6"/>
    <w:rsid w:val="001872F1"/>
    <w:rsid w:val="0018738E"/>
    <w:rsid w:val="00187B6B"/>
    <w:rsid w:val="00187D5C"/>
    <w:rsid w:val="00187FD3"/>
    <w:rsid w:val="0019039B"/>
    <w:rsid w:val="001905C4"/>
    <w:rsid w:val="00190660"/>
    <w:rsid w:val="00190A3A"/>
    <w:rsid w:val="00190C4F"/>
    <w:rsid w:val="00190E9F"/>
    <w:rsid w:val="0019109F"/>
    <w:rsid w:val="001911AE"/>
    <w:rsid w:val="00191222"/>
    <w:rsid w:val="00191406"/>
    <w:rsid w:val="001917E3"/>
    <w:rsid w:val="00191A69"/>
    <w:rsid w:val="00191B38"/>
    <w:rsid w:val="001928B9"/>
    <w:rsid w:val="001928E7"/>
    <w:rsid w:val="00192951"/>
    <w:rsid w:val="001929D9"/>
    <w:rsid w:val="00192CBB"/>
    <w:rsid w:val="00192DCE"/>
    <w:rsid w:val="00192E33"/>
    <w:rsid w:val="00192F11"/>
    <w:rsid w:val="00193118"/>
    <w:rsid w:val="00193513"/>
    <w:rsid w:val="00193D86"/>
    <w:rsid w:val="00193EAB"/>
    <w:rsid w:val="00194066"/>
    <w:rsid w:val="00194614"/>
    <w:rsid w:val="001946A5"/>
    <w:rsid w:val="001947C3"/>
    <w:rsid w:val="001949A8"/>
    <w:rsid w:val="00194AB9"/>
    <w:rsid w:val="00194D29"/>
    <w:rsid w:val="00194D54"/>
    <w:rsid w:val="00194DBC"/>
    <w:rsid w:val="00194F1A"/>
    <w:rsid w:val="0019562E"/>
    <w:rsid w:val="00195754"/>
    <w:rsid w:val="00195907"/>
    <w:rsid w:val="00195FF4"/>
    <w:rsid w:val="00196006"/>
    <w:rsid w:val="001962D2"/>
    <w:rsid w:val="001965C3"/>
    <w:rsid w:val="00196A72"/>
    <w:rsid w:val="00196DD3"/>
    <w:rsid w:val="00196E44"/>
    <w:rsid w:val="001970C3"/>
    <w:rsid w:val="00197551"/>
    <w:rsid w:val="001975BF"/>
    <w:rsid w:val="001976F9"/>
    <w:rsid w:val="0019780D"/>
    <w:rsid w:val="001978BA"/>
    <w:rsid w:val="001978F8"/>
    <w:rsid w:val="00197A1C"/>
    <w:rsid w:val="00197B24"/>
    <w:rsid w:val="00197FEA"/>
    <w:rsid w:val="001A040F"/>
    <w:rsid w:val="001A045A"/>
    <w:rsid w:val="001A05C9"/>
    <w:rsid w:val="001A0B19"/>
    <w:rsid w:val="001A0BBF"/>
    <w:rsid w:val="001A0FB6"/>
    <w:rsid w:val="001A14D6"/>
    <w:rsid w:val="001A17AF"/>
    <w:rsid w:val="001A1A98"/>
    <w:rsid w:val="001A1AA5"/>
    <w:rsid w:val="001A1AF9"/>
    <w:rsid w:val="001A208C"/>
    <w:rsid w:val="001A20F0"/>
    <w:rsid w:val="001A232F"/>
    <w:rsid w:val="001A2374"/>
    <w:rsid w:val="001A27A5"/>
    <w:rsid w:val="001A323E"/>
    <w:rsid w:val="001A3339"/>
    <w:rsid w:val="001A3527"/>
    <w:rsid w:val="001A35EE"/>
    <w:rsid w:val="001A3614"/>
    <w:rsid w:val="001A3855"/>
    <w:rsid w:val="001A3CE4"/>
    <w:rsid w:val="001A3E59"/>
    <w:rsid w:val="001A3FD3"/>
    <w:rsid w:val="001A41D5"/>
    <w:rsid w:val="001A481C"/>
    <w:rsid w:val="001A4BDB"/>
    <w:rsid w:val="001A4C6B"/>
    <w:rsid w:val="001A5341"/>
    <w:rsid w:val="001A5752"/>
    <w:rsid w:val="001A5A0F"/>
    <w:rsid w:val="001A6096"/>
    <w:rsid w:val="001A61C7"/>
    <w:rsid w:val="001A6325"/>
    <w:rsid w:val="001A6360"/>
    <w:rsid w:val="001A672A"/>
    <w:rsid w:val="001A676C"/>
    <w:rsid w:val="001A676F"/>
    <w:rsid w:val="001A67ED"/>
    <w:rsid w:val="001A741A"/>
    <w:rsid w:val="001A7C35"/>
    <w:rsid w:val="001B0230"/>
    <w:rsid w:val="001B03A1"/>
    <w:rsid w:val="001B04B4"/>
    <w:rsid w:val="001B0526"/>
    <w:rsid w:val="001B063B"/>
    <w:rsid w:val="001B1224"/>
    <w:rsid w:val="001B1A57"/>
    <w:rsid w:val="001B2255"/>
    <w:rsid w:val="001B27C3"/>
    <w:rsid w:val="001B27D2"/>
    <w:rsid w:val="001B28A4"/>
    <w:rsid w:val="001B2A54"/>
    <w:rsid w:val="001B2AEF"/>
    <w:rsid w:val="001B2D15"/>
    <w:rsid w:val="001B2F68"/>
    <w:rsid w:val="001B2FBE"/>
    <w:rsid w:val="001B313F"/>
    <w:rsid w:val="001B32FD"/>
    <w:rsid w:val="001B3450"/>
    <w:rsid w:val="001B3464"/>
    <w:rsid w:val="001B3525"/>
    <w:rsid w:val="001B35F6"/>
    <w:rsid w:val="001B38A0"/>
    <w:rsid w:val="001B3A1C"/>
    <w:rsid w:val="001B40B7"/>
    <w:rsid w:val="001B4801"/>
    <w:rsid w:val="001B4866"/>
    <w:rsid w:val="001B4F8B"/>
    <w:rsid w:val="001B5024"/>
    <w:rsid w:val="001B550E"/>
    <w:rsid w:val="001B5DA6"/>
    <w:rsid w:val="001B5E34"/>
    <w:rsid w:val="001B5F76"/>
    <w:rsid w:val="001B6094"/>
    <w:rsid w:val="001B65BC"/>
    <w:rsid w:val="001B690B"/>
    <w:rsid w:val="001B73CD"/>
    <w:rsid w:val="001B780A"/>
    <w:rsid w:val="001B79FD"/>
    <w:rsid w:val="001B7ADB"/>
    <w:rsid w:val="001B7B57"/>
    <w:rsid w:val="001B7C57"/>
    <w:rsid w:val="001B7CBB"/>
    <w:rsid w:val="001B7DEC"/>
    <w:rsid w:val="001C02C8"/>
    <w:rsid w:val="001C0541"/>
    <w:rsid w:val="001C0841"/>
    <w:rsid w:val="001C08C9"/>
    <w:rsid w:val="001C0979"/>
    <w:rsid w:val="001C0DF2"/>
    <w:rsid w:val="001C1264"/>
    <w:rsid w:val="001C14D0"/>
    <w:rsid w:val="001C15E5"/>
    <w:rsid w:val="001C1619"/>
    <w:rsid w:val="001C16EE"/>
    <w:rsid w:val="001C189B"/>
    <w:rsid w:val="001C23DF"/>
    <w:rsid w:val="001C276A"/>
    <w:rsid w:val="001C2A9D"/>
    <w:rsid w:val="001C2E39"/>
    <w:rsid w:val="001C30B5"/>
    <w:rsid w:val="001C32B6"/>
    <w:rsid w:val="001C365A"/>
    <w:rsid w:val="001C3DAD"/>
    <w:rsid w:val="001C42AE"/>
    <w:rsid w:val="001C479C"/>
    <w:rsid w:val="001C4A10"/>
    <w:rsid w:val="001C4A4A"/>
    <w:rsid w:val="001C55A9"/>
    <w:rsid w:val="001C5795"/>
    <w:rsid w:val="001C5921"/>
    <w:rsid w:val="001C5BE4"/>
    <w:rsid w:val="001C5F12"/>
    <w:rsid w:val="001C6294"/>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0F"/>
    <w:rsid w:val="001D086A"/>
    <w:rsid w:val="001D08AB"/>
    <w:rsid w:val="001D099E"/>
    <w:rsid w:val="001D0A2A"/>
    <w:rsid w:val="001D1009"/>
    <w:rsid w:val="001D1132"/>
    <w:rsid w:val="001D1147"/>
    <w:rsid w:val="001D12C7"/>
    <w:rsid w:val="001D16EC"/>
    <w:rsid w:val="001D18E7"/>
    <w:rsid w:val="001D1A30"/>
    <w:rsid w:val="001D1ADC"/>
    <w:rsid w:val="001D1B2B"/>
    <w:rsid w:val="001D1C49"/>
    <w:rsid w:val="001D1F27"/>
    <w:rsid w:val="001D2674"/>
    <w:rsid w:val="001D27BE"/>
    <w:rsid w:val="001D2C6B"/>
    <w:rsid w:val="001D3581"/>
    <w:rsid w:val="001D3759"/>
    <w:rsid w:val="001D3C21"/>
    <w:rsid w:val="001D3E72"/>
    <w:rsid w:val="001D3FA8"/>
    <w:rsid w:val="001D44D4"/>
    <w:rsid w:val="001D462D"/>
    <w:rsid w:val="001D4675"/>
    <w:rsid w:val="001D4799"/>
    <w:rsid w:val="001D4908"/>
    <w:rsid w:val="001D4D3F"/>
    <w:rsid w:val="001D4FC0"/>
    <w:rsid w:val="001D500C"/>
    <w:rsid w:val="001D5133"/>
    <w:rsid w:val="001D53F4"/>
    <w:rsid w:val="001D5A62"/>
    <w:rsid w:val="001D5BBE"/>
    <w:rsid w:val="001D5E54"/>
    <w:rsid w:val="001D61A0"/>
    <w:rsid w:val="001D61D2"/>
    <w:rsid w:val="001D6569"/>
    <w:rsid w:val="001D687A"/>
    <w:rsid w:val="001D6A2E"/>
    <w:rsid w:val="001D73F2"/>
    <w:rsid w:val="001D790F"/>
    <w:rsid w:val="001D7940"/>
    <w:rsid w:val="001D7EC5"/>
    <w:rsid w:val="001E009A"/>
    <w:rsid w:val="001E07C5"/>
    <w:rsid w:val="001E0D8C"/>
    <w:rsid w:val="001E0FFD"/>
    <w:rsid w:val="001E11BD"/>
    <w:rsid w:val="001E13C2"/>
    <w:rsid w:val="001E13C5"/>
    <w:rsid w:val="001E1468"/>
    <w:rsid w:val="001E15C5"/>
    <w:rsid w:val="001E15F0"/>
    <w:rsid w:val="001E18C4"/>
    <w:rsid w:val="001E1AFA"/>
    <w:rsid w:val="001E1CAA"/>
    <w:rsid w:val="001E1E1F"/>
    <w:rsid w:val="001E20BA"/>
    <w:rsid w:val="001E24BF"/>
    <w:rsid w:val="001E282C"/>
    <w:rsid w:val="001E28CA"/>
    <w:rsid w:val="001E29C0"/>
    <w:rsid w:val="001E2ED1"/>
    <w:rsid w:val="001E30F5"/>
    <w:rsid w:val="001E3112"/>
    <w:rsid w:val="001E3177"/>
    <w:rsid w:val="001E33FE"/>
    <w:rsid w:val="001E3571"/>
    <w:rsid w:val="001E35D4"/>
    <w:rsid w:val="001E3D7B"/>
    <w:rsid w:val="001E3F10"/>
    <w:rsid w:val="001E40BE"/>
    <w:rsid w:val="001E4320"/>
    <w:rsid w:val="001E4862"/>
    <w:rsid w:val="001E4F8C"/>
    <w:rsid w:val="001E509D"/>
    <w:rsid w:val="001E5178"/>
    <w:rsid w:val="001E5593"/>
    <w:rsid w:val="001E58AB"/>
    <w:rsid w:val="001E6327"/>
    <w:rsid w:val="001E64CD"/>
    <w:rsid w:val="001E64FB"/>
    <w:rsid w:val="001E66A9"/>
    <w:rsid w:val="001E66CB"/>
    <w:rsid w:val="001E679B"/>
    <w:rsid w:val="001E681D"/>
    <w:rsid w:val="001E69C1"/>
    <w:rsid w:val="001E69D6"/>
    <w:rsid w:val="001E7025"/>
    <w:rsid w:val="001E7131"/>
    <w:rsid w:val="001E73B9"/>
    <w:rsid w:val="001E748D"/>
    <w:rsid w:val="001E7527"/>
    <w:rsid w:val="001F0047"/>
    <w:rsid w:val="001F04DC"/>
    <w:rsid w:val="001F050F"/>
    <w:rsid w:val="001F068E"/>
    <w:rsid w:val="001F07CD"/>
    <w:rsid w:val="001F0BF9"/>
    <w:rsid w:val="001F0C60"/>
    <w:rsid w:val="001F0CC6"/>
    <w:rsid w:val="001F1014"/>
    <w:rsid w:val="001F152B"/>
    <w:rsid w:val="001F1908"/>
    <w:rsid w:val="001F1C50"/>
    <w:rsid w:val="001F2535"/>
    <w:rsid w:val="001F2AAD"/>
    <w:rsid w:val="001F2D8A"/>
    <w:rsid w:val="001F303D"/>
    <w:rsid w:val="001F3097"/>
    <w:rsid w:val="001F30F5"/>
    <w:rsid w:val="001F3107"/>
    <w:rsid w:val="001F32C6"/>
    <w:rsid w:val="001F36D6"/>
    <w:rsid w:val="001F3DA7"/>
    <w:rsid w:val="001F4319"/>
    <w:rsid w:val="001F448C"/>
    <w:rsid w:val="001F4496"/>
    <w:rsid w:val="001F4497"/>
    <w:rsid w:val="001F47AA"/>
    <w:rsid w:val="001F48BC"/>
    <w:rsid w:val="001F4991"/>
    <w:rsid w:val="001F4CE4"/>
    <w:rsid w:val="001F4D9E"/>
    <w:rsid w:val="001F514F"/>
    <w:rsid w:val="001F520E"/>
    <w:rsid w:val="001F5433"/>
    <w:rsid w:val="001F54C1"/>
    <w:rsid w:val="001F587A"/>
    <w:rsid w:val="001F5ABD"/>
    <w:rsid w:val="001F5B3D"/>
    <w:rsid w:val="001F6464"/>
    <w:rsid w:val="001F6BF4"/>
    <w:rsid w:val="001F7070"/>
    <w:rsid w:val="001F71E7"/>
    <w:rsid w:val="001F72E9"/>
    <w:rsid w:val="001F7C46"/>
    <w:rsid w:val="0020045A"/>
    <w:rsid w:val="00200511"/>
    <w:rsid w:val="002006B3"/>
    <w:rsid w:val="002008D4"/>
    <w:rsid w:val="00200B02"/>
    <w:rsid w:val="00201462"/>
    <w:rsid w:val="00201746"/>
    <w:rsid w:val="0020186A"/>
    <w:rsid w:val="00201D2C"/>
    <w:rsid w:val="00202432"/>
    <w:rsid w:val="002024AA"/>
    <w:rsid w:val="00202591"/>
    <w:rsid w:val="002026B7"/>
    <w:rsid w:val="002027AC"/>
    <w:rsid w:val="00202BF6"/>
    <w:rsid w:val="00202C06"/>
    <w:rsid w:val="00202C28"/>
    <w:rsid w:val="00203135"/>
    <w:rsid w:val="002031DC"/>
    <w:rsid w:val="0020345C"/>
    <w:rsid w:val="00203483"/>
    <w:rsid w:val="00203AE3"/>
    <w:rsid w:val="00203D3E"/>
    <w:rsid w:val="002041C5"/>
    <w:rsid w:val="0020483B"/>
    <w:rsid w:val="00204B38"/>
    <w:rsid w:val="00204C9D"/>
    <w:rsid w:val="002055F6"/>
    <w:rsid w:val="0020570C"/>
    <w:rsid w:val="00205764"/>
    <w:rsid w:val="00205A13"/>
    <w:rsid w:val="00205A7F"/>
    <w:rsid w:val="00205FD3"/>
    <w:rsid w:val="00206846"/>
    <w:rsid w:val="00206851"/>
    <w:rsid w:val="00206C76"/>
    <w:rsid w:val="00206FBE"/>
    <w:rsid w:val="002070ED"/>
    <w:rsid w:val="0020718E"/>
    <w:rsid w:val="0020720A"/>
    <w:rsid w:val="00207790"/>
    <w:rsid w:val="00207A67"/>
    <w:rsid w:val="00207AA7"/>
    <w:rsid w:val="002104ED"/>
    <w:rsid w:val="002105FB"/>
    <w:rsid w:val="00210AE7"/>
    <w:rsid w:val="00210E31"/>
    <w:rsid w:val="00210EC3"/>
    <w:rsid w:val="0021127F"/>
    <w:rsid w:val="0021148B"/>
    <w:rsid w:val="0021153B"/>
    <w:rsid w:val="00211623"/>
    <w:rsid w:val="002116A8"/>
    <w:rsid w:val="0021180A"/>
    <w:rsid w:val="00211927"/>
    <w:rsid w:val="00211A1E"/>
    <w:rsid w:val="002122E6"/>
    <w:rsid w:val="00212603"/>
    <w:rsid w:val="00212E1C"/>
    <w:rsid w:val="002130F6"/>
    <w:rsid w:val="0021316C"/>
    <w:rsid w:val="0021336B"/>
    <w:rsid w:val="002133C8"/>
    <w:rsid w:val="0021370B"/>
    <w:rsid w:val="002139DC"/>
    <w:rsid w:val="00213AAC"/>
    <w:rsid w:val="00213D28"/>
    <w:rsid w:val="002141CA"/>
    <w:rsid w:val="002142C8"/>
    <w:rsid w:val="00214454"/>
    <w:rsid w:val="0021454F"/>
    <w:rsid w:val="002148D6"/>
    <w:rsid w:val="0021491A"/>
    <w:rsid w:val="00214AED"/>
    <w:rsid w:val="00214B53"/>
    <w:rsid w:val="00214EC7"/>
    <w:rsid w:val="00214F42"/>
    <w:rsid w:val="00215189"/>
    <w:rsid w:val="00215A71"/>
    <w:rsid w:val="00215B0C"/>
    <w:rsid w:val="00215B51"/>
    <w:rsid w:val="00215E1D"/>
    <w:rsid w:val="00215E6E"/>
    <w:rsid w:val="00216410"/>
    <w:rsid w:val="0021684E"/>
    <w:rsid w:val="00216A3B"/>
    <w:rsid w:val="00216D2C"/>
    <w:rsid w:val="002171E0"/>
    <w:rsid w:val="002171ED"/>
    <w:rsid w:val="00217371"/>
    <w:rsid w:val="00217572"/>
    <w:rsid w:val="00217580"/>
    <w:rsid w:val="00217CED"/>
    <w:rsid w:val="00217D89"/>
    <w:rsid w:val="00217DB0"/>
    <w:rsid w:val="00217FB3"/>
    <w:rsid w:val="0022054E"/>
    <w:rsid w:val="002205BC"/>
    <w:rsid w:val="0022088D"/>
    <w:rsid w:val="00220C30"/>
    <w:rsid w:val="00220C3F"/>
    <w:rsid w:val="00220CC0"/>
    <w:rsid w:val="00220EFA"/>
    <w:rsid w:val="00221860"/>
    <w:rsid w:val="00221CE0"/>
    <w:rsid w:val="00221E8A"/>
    <w:rsid w:val="00222283"/>
    <w:rsid w:val="002224F0"/>
    <w:rsid w:val="00222898"/>
    <w:rsid w:val="002229CC"/>
    <w:rsid w:val="00222C5A"/>
    <w:rsid w:val="00222D61"/>
    <w:rsid w:val="00222DA3"/>
    <w:rsid w:val="00222F4F"/>
    <w:rsid w:val="002233DA"/>
    <w:rsid w:val="0022352B"/>
    <w:rsid w:val="00223BEC"/>
    <w:rsid w:val="002247B2"/>
    <w:rsid w:val="00224FE9"/>
    <w:rsid w:val="0022518E"/>
    <w:rsid w:val="002255FF"/>
    <w:rsid w:val="002256B7"/>
    <w:rsid w:val="00225844"/>
    <w:rsid w:val="00225B6D"/>
    <w:rsid w:val="00225ECE"/>
    <w:rsid w:val="002269E2"/>
    <w:rsid w:val="002269EC"/>
    <w:rsid w:val="00226A8D"/>
    <w:rsid w:val="00226B92"/>
    <w:rsid w:val="00226E8A"/>
    <w:rsid w:val="002277FF"/>
    <w:rsid w:val="00227B43"/>
    <w:rsid w:val="00230264"/>
    <w:rsid w:val="002303F5"/>
    <w:rsid w:val="00230673"/>
    <w:rsid w:val="00230782"/>
    <w:rsid w:val="0023116B"/>
    <w:rsid w:val="00231630"/>
    <w:rsid w:val="0023163B"/>
    <w:rsid w:val="00231AF1"/>
    <w:rsid w:val="00231B35"/>
    <w:rsid w:val="00231CA7"/>
    <w:rsid w:val="00231CDC"/>
    <w:rsid w:val="00232173"/>
    <w:rsid w:val="0023219C"/>
    <w:rsid w:val="002325B4"/>
    <w:rsid w:val="00232A39"/>
    <w:rsid w:val="002330C0"/>
    <w:rsid w:val="00233340"/>
    <w:rsid w:val="002336DD"/>
    <w:rsid w:val="00233994"/>
    <w:rsid w:val="00233C3C"/>
    <w:rsid w:val="0023416B"/>
    <w:rsid w:val="002347B6"/>
    <w:rsid w:val="00234EF7"/>
    <w:rsid w:val="0023562D"/>
    <w:rsid w:val="00235D38"/>
    <w:rsid w:val="0023611C"/>
    <w:rsid w:val="00237000"/>
    <w:rsid w:val="00237487"/>
    <w:rsid w:val="0023748D"/>
    <w:rsid w:val="00237ACB"/>
    <w:rsid w:val="00237C27"/>
    <w:rsid w:val="00237C28"/>
    <w:rsid w:val="00237C2F"/>
    <w:rsid w:val="00237D95"/>
    <w:rsid w:val="00237E39"/>
    <w:rsid w:val="00237F57"/>
    <w:rsid w:val="0024019A"/>
    <w:rsid w:val="0024040A"/>
    <w:rsid w:val="00240579"/>
    <w:rsid w:val="002405D8"/>
    <w:rsid w:val="002406FA"/>
    <w:rsid w:val="00240AC0"/>
    <w:rsid w:val="00240EB9"/>
    <w:rsid w:val="00241196"/>
    <w:rsid w:val="00241654"/>
    <w:rsid w:val="002416ED"/>
    <w:rsid w:val="002417D0"/>
    <w:rsid w:val="00241A95"/>
    <w:rsid w:val="00241AA7"/>
    <w:rsid w:val="00241B75"/>
    <w:rsid w:val="00242198"/>
    <w:rsid w:val="002421BA"/>
    <w:rsid w:val="00242281"/>
    <w:rsid w:val="002423EA"/>
    <w:rsid w:val="00242697"/>
    <w:rsid w:val="00242994"/>
    <w:rsid w:val="002436AF"/>
    <w:rsid w:val="00243A2A"/>
    <w:rsid w:val="00243BB4"/>
    <w:rsid w:val="00243C0B"/>
    <w:rsid w:val="00243C26"/>
    <w:rsid w:val="00243CBB"/>
    <w:rsid w:val="0024430E"/>
    <w:rsid w:val="002444A8"/>
    <w:rsid w:val="00244962"/>
    <w:rsid w:val="00244AF7"/>
    <w:rsid w:val="00245364"/>
    <w:rsid w:val="002456C8"/>
    <w:rsid w:val="002456EF"/>
    <w:rsid w:val="00245D9C"/>
    <w:rsid w:val="00245F23"/>
    <w:rsid w:val="0024618C"/>
    <w:rsid w:val="002467BA"/>
    <w:rsid w:val="0024690A"/>
    <w:rsid w:val="00246EF4"/>
    <w:rsid w:val="00246F99"/>
    <w:rsid w:val="00247020"/>
    <w:rsid w:val="0024760B"/>
    <w:rsid w:val="002478BF"/>
    <w:rsid w:val="00247A9E"/>
    <w:rsid w:val="00247AE8"/>
    <w:rsid w:val="00247B8B"/>
    <w:rsid w:val="00247E98"/>
    <w:rsid w:val="00247ECD"/>
    <w:rsid w:val="0025004A"/>
    <w:rsid w:val="002501DD"/>
    <w:rsid w:val="00250203"/>
    <w:rsid w:val="002506F6"/>
    <w:rsid w:val="0025098D"/>
    <w:rsid w:val="00250A55"/>
    <w:rsid w:val="00250C18"/>
    <w:rsid w:val="00250C1B"/>
    <w:rsid w:val="00250E3E"/>
    <w:rsid w:val="00250F71"/>
    <w:rsid w:val="00251131"/>
    <w:rsid w:val="002511BE"/>
    <w:rsid w:val="002513F3"/>
    <w:rsid w:val="0025147F"/>
    <w:rsid w:val="002514D2"/>
    <w:rsid w:val="00251954"/>
    <w:rsid w:val="00251DAA"/>
    <w:rsid w:val="00252307"/>
    <w:rsid w:val="002524B1"/>
    <w:rsid w:val="0025296F"/>
    <w:rsid w:val="00252EE5"/>
    <w:rsid w:val="00253343"/>
    <w:rsid w:val="002536AD"/>
    <w:rsid w:val="002538BA"/>
    <w:rsid w:val="00253910"/>
    <w:rsid w:val="00254230"/>
    <w:rsid w:val="002543CC"/>
    <w:rsid w:val="0025466E"/>
    <w:rsid w:val="002548DD"/>
    <w:rsid w:val="00254AA1"/>
    <w:rsid w:val="00254D61"/>
    <w:rsid w:val="00254E7C"/>
    <w:rsid w:val="00255098"/>
    <w:rsid w:val="00255105"/>
    <w:rsid w:val="0025512A"/>
    <w:rsid w:val="002552B7"/>
    <w:rsid w:val="00255509"/>
    <w:rsid w:val="0025557C"/>
    <w:rsid w:val="002555E3"/>
    <w:rsid w:val="00255A1A"/>
    <w:rsid w:val="00255F25"/>
    <w:rsid w:val="00255FB8"/>
    <w:rsid w:val="0025648F"/>
    <w:rsid w:val="00256525"/>
    <w:rsid w:val="00256873"/>
    <w:rsid w:val="002568D0"/>
    <w:rsid w:val="00256AE9"/>
    <w:rsid w:val="00256BF0"/>
    <w:rsid w:val="00256C7C"/>
    <w:rsid w:val="00257300"/>
    <w:rsid w:val="002573A0"/>
    <w:rsid w:val="00257544"/>
    <w:rsid w:val="0025761E"/>
    <w:rsid w:val="00260218"/>
    <w:rsid w:val="0026037A"/>
    <w:rsid w:val="0026055E"/>
    <w:rsid w:val="00260624"/>
    <w:rsid w:val="00260BFB"/>
    <w:rsid w:val="00260E2C"/>
    <w:rsid w:val="002612C1"/>
    <w:rsid w:val="00261968"/>
    <w:rsid w:val="00261CB3"/>
    <w:rsid w:val="00262037"/>
    <w:rsid w:val="00262780"/>
    <w:rsid w:val="00262AAB"/>
    <w:rsid w:val="00263051"/>
    <w:rsid w:val="002637A3"/>
    <w:rsid w:val="002638A9"/>
    <w:rsid w:val="00263A59"/>
    <w:rsid w:val="00263A5D"/>
    <w:rsid w:val="00264634"/>
    <w:rsid w:val="0026493C"/>
    <w:rsid w:val="00264A28"/>
    <w:rsid w:val="00264AB0"/>
    <w:rsid w:val="00264BCA"/>
    <w:rsid w:val="00266549"/>
    <w:rsid w:val="002665A1"/>
    <w:rsid w:val="00266608"/>
    <w:rsid w:val="00266840"/>
    <w:rsid w:val="00266B3F"/>
    <w:rsid w:val="002670A2"/>
    <w:rsid w:val="002676AD"/>
    <w:rsid w:val="00267792"/>
    <w:rsid w:val="002678C6"/>
    <w:rsid w:val="00267B6D"/>
    <w:rsid w:val="00267FE1"/>
    <w:rsid w:val="002700FB"/>
    <w:rsid w:val="00270230"/>
    <w:rsid w:val="0027066E"/>
    <w:rsid w:val="0027074D"/>
    <w:rsid w:val="0027086B"/>
    <w:rsid w:val="00270E12"/>
    <w:rsid w:val="0027178B"/>
    <w:rsid w:val="002717E4"/>
    <w:rsid w:val="00271A67"/>
    <w:rsid w:val="0027213D"/>
    <w:rsid w:val="0027237D"/>
    <w:rsid w:val="002725F5"/>
    <w:rsid w:val="00272859"/>
    <w:rsid w:val="00272A33"/>
    <w:rsid w:val="00272AE3"/>
    <w:rsid w:val="00272D9B"/>
    <w:rsid w:val="00272E64"/>
    <w:rsid w:val="00272F2A"/>
    <w:rsid w:val="00272F70"/>
    <w:rsid w:val="00273042"/>
    <w:rsid w:val="00273144"/>
    <w:rsid w:val="0027368D"/>
    <w:rsid w:val="00274177"/>
    <w:rsid w:val="002741D2"/>
    <w:rsid w:val="0027425F"/>
    <w:rsid w:val="00274332"/>
    <w:rsid w:val="00274AAA"/>
    <w:rsid w:val="00274C8D"/>
    <w:rsid w:val="00274D52"/>
    <w:rsid w:val="00274DBB"/>
    <w:rsid w:val="00275028"/>
    <w:rsid w:val="00275349"/>
    <w:rsid w:val="002759C9"/>
    <w:rsid w:val="00275A31"/>
    <w:rsid w:val="00275CC8"/>
    <w:rsid w:val="00276110"/>
    <w:rsid w:val="0027697E"/>
    <w:rsid w:val="002769E2"/>
    <w:rsid w:val="002769EF"/>
    <w:rsid w:val="00276D09"/>
    <w:rsid w:val="002771DF"/>
    <w:rsid w:val="00277576"/>
    <w:rsid w:val="002776AE"/>
    <w:rsid w:val="00277BDC"/>
    <w:rsid w:val="00277EC6"/>
    <w:rsid w:val="0028021C"/>
    <w:rsid w:val="00280763"/>
    <w:rsid w:val="00280782"/>
    <w:rsid w:val="00280822"/>
    <w:rsid w:val="00280893"/>
    <w:rsid w:val="00280AFE"/>
    <w:rsid w:val="00280D24"/>
    <w:rsid w:val="00280FA5"/>
    <w:rsid w:val="002810B7"/>
    <w:rsid w:val="0028112E"/>
    <w:rsid w:val="002813B0"/>
    <w:rsid w:val="00281C5C"/>
    <w:rsid w:val="002820E4"/>
    <w:rsid w:val="002821C6"/>
    <w:rsid w:val="002829B2"/>
    <w:rsid w:val="00282DE8"/>
    <w:rsid w:val="00282EE0"/>
    <w:rsid w:val="0028309E"/>
    <w:rsid w:val="0028340C"/>
    <w:rsid w:val="002836BE"/>
    <w:rsid w:val="002838BF"/>
    <w:rsid w:val="00283A1B"/>
    <w:rsid w:val="00283A47"/>
    <w:rsid w:val="00283CEC"/>
    <w:rsid w:val="00283E48"/>
    <w:rsid w:val="002841C0"/>
    <w:rsid w:val="002842DF"/>
    <w:rsid w:val="002842F1"/>
    <w:rsid w:val="0028480B"/>
    <w:rsid w:val="00284932"/>
    <w:rsid w:val="00284963"/>
    <w:rsid w:val="00284CA1"/>
    <w:rsid w:val="0028522D"/>
    <w:rsid w:val="0028555D"/>
    <w:rsid w:val="002856EF"/>
    <w:rsid w:val="00285960"/>
    <w:rsid w:val="00285A15"/>
    <w:rsid w:val="00286404"/>
    <w:rsid w:val="0028678D"/>
    <w:rsid w:val="00286A05"/>
    <w:rsid w:val="00286BA7"/>
    <w:rsid w:val="00286E6F"/>
    <w:rsid w:val="0028721E"/>
    <w:rsid w:val="0028732C"/>
    <w:rsid w:val="002874F8"/>
    <w:rsid w:val="0028765D"/>
    <w:rsid w:val="00287D80"/>
    <w:rsid w:val="00287E08"/>
    <w:rsid w:val="00287E7C"/>
    <w:rsid w:val="00290049"/>
    <w:rsid w:val="002904C5"/>
    <w:rsid w:val="00290AF7"/>
    <w:rsid w:val="00290C63"/>
    <w:rsid w:val="0029122B"/>
    <w:rsid w:val="002915A4"/>
    <w:rsid w:val="002915F5"/>
    <w:rsid w:val="00291A6A"/>
    <w:rsid w:val="00291BBE"/>
    <w:rsid w:val="00291EDF"/>
    <w:rsid w:val="00291FD0"/>
    <w:rsid w:val="002920B4"/>
    <w:rsid w:val="002920BF"/>
    <w:rsid w:val="00292ABA"/>
    <w:rsid w:val="00292AF3"/>
    <w:rsid w:val="0029344E"/>
    <w:rsid w:val="00293710"/>
    <w:rsid w:val="00293CEA"/>
    <w:rsid w:val="00293D3A"/>
    <w:rsid w:val="002941C0"/>
    <w:rsid w:val="002941F1"/>
    <w:rsid w:val="002942EA"/>
    <w:rsid w:val="0029441B"/>
    <w:rsid w:val="0029443E"/>
    <w:rsid w:val="00294673"/>
    <w:rsid w:val="00294721"/>
    <w:rsid w:val="002947BC"/>
    <w:rsid w:val="00294814"/>
    <w:rsid w:val="002949F2"/>
    <w:rsid w:val="00294AF9"/>
    <w:rsid w:val="002954BD"/>
    <w:rsid w:val="00295985"/>
    <w:rsid w:val="00296487"/>
    <w:rsid w:val="002964EF"/>
    <w:rsid w:val="00296545"/>
    <w:rsid w:val="0029656A"/>
    <w:rsid w:val="0029694D"/>
    <w:rsid w:val="002969EB"/>
    <w:rsid w:val="00296AA3"/>
    <w:rsid w:val="00296D87"/>
    <w:rsid w:val="00297682"/>
    <w:rsid w:val="002979E1"/>
    <w:rsid w:val="00297CAF"/>
    <w:rsid w:val="00297F45"/>
    <w:rsid w:val="002A0052"/>
    <w:rsid w:val="002A0215"/>
    <w:rsid w:val="002A0226"/>
    <w:rsid w:val="002A05BB"/>
    <w:rsid w:val="002A0C72"/>
    <w:rsid w:val="002A0E93"/>
    <w:rsid w:val="002A10A5"/>
    <w:rsid w:val="002A1699"/>
    <w:rsid w:val="002A17D1"/>
    <w:rsid w:val="002A17E3"/>
    <w:rsid w:val="002A1843"/>
    <w:rsid w:val="002A1883"/>
    <w:rsid w:val="002A1930"/>
    <w:rsid w:val="002A1935"/>
    <w:rsid w:val="002A1DFF"/>
    <w:rsid w:val="002A2114"/>
    <w:rsid w:val="002A216E"/>
    <w:rsid w:val="002A26F7"/>
    <w:rsid w:val="002A295F"/>
    <w:rsid w:val="002A303D"/>
    <w:rsid w:val="002A3530"/>
    <w:rsid w:val="002A3975"/>
    <w:rsid w:val="002A39CE"/>
    <w:rsid w:val="002A3F24"/>
    <w:rsid w:val="002A3F4C"/>
    <w:rsid w:val="002A3F8D"/>
    <w:rsid w:val="002A4524"/>
    <w:rsid w:val="002A452C"/>
    <w:rsid w:val="002A469A"/>
    <w:rsid w:val="002A493A"/>
    <w:rsid w:val="002A4D8C"/>
    <w:rsid w:val="002A4DC4"/>
    <w:rsid w:val="002A52CF"/>
    <w:rsid w:val="002A5406"/>
    <w:rsid w:val="002A575E"/>
    <w:rsid w:val="002A588C"/>
    <w:rsid w:val="002A5AB7"/>
    <w:rsid w:val="002A5C02"/>
    <w:rsid w:val="002A5ECB"/>
    <w:rsid w:val="002A60EC"/>
    <w:rsid w:val="002A62EB"/>
    <w:rsid w:val="002A6384"/>
    <w:rsid w:val="002A6B7D"/>
    <w:rsid w:val="002A6E13"/>
    <w:rsid w:val="002A6E9C"/>
    <w:rsid w:val="002A6FF3"/>
    <w:rsid w:val="002A7147"/>
    <w:rsid w:val="002A7183"/>
    <w:rsid w:val="002A7407"/>
    <w:rsid w:val="002A74B1"/>
    <w:rsid w:val="002A76CC"/>
    <w:rsid w:val="002A7A1C"/>
    <w:rsid w:val="002A7A71"/>
    <w:rsid w:val="002B0590"/>
    <w:rsid w:val="002B080C"/>
    <w:rsid w:val="002B0A20"/>
    <w:rsid w:val="002B0B6C"/>
    <w:rsid w:val="002B0C32"/>
    <w:rsid w:val="002B126E"/>
    <w:rsid w:val="002B1311"/>
    <w:rsid w:val="002B13EA"/>
    <w:rsid w:val="002B1441"/>
    <w:rsid w:val="002B1865"/>
    <w:rsid w:val="002B18EB"/>
    <w:rsid w:val="002B1BD4"/>
    <w:rsid w:val="002B1CCA"/>
    <w:rsid w:val="002B1DF4"/>
    <w:rsid w:val="002B1FE7"/>
    <w:rsid w:val="002B2061"/>
    <w:rsid w:val="002B2791"/>
    <w:rsid w:val="002B290A"/>
    <w:rsid w:val="002B2D3D"/>
    <w:rsid w:val="002B2F26"/>
    <w:rsid w:val="002B3014"/>
    <w:rsid w:val="002B3466"/>
    <w:rsid w:val="002B36F5"/>
    <w:rsid w:val="002B3852"/>
    <w:rsid w:val="002B3A7E"/>
    <w:rsid w:val="002B419C"/>
    <w:rsid w:val="002B5203"/>
    <w:rsid w:val="002B53E5"/>
    <w:rsid w:val="002B53F4"/>
    <w:rsid w:val="002B54F6"/>
    <w:rsid w:val="002B569A"/>
    <w:rsid w:val="002B57E2"/>
    <w:rsid w:val="002B5A42"/>
    <w:rsid w:val="002B5B73"/>
    <w:rsid w:val="002B5C58"/>
    <w:rsid w:val="002B6727"/>
    <w:rsid w:val="002B6731"/>
    <w:rsid w:val="002B6A33"/>
    <w:rsid w:val="002B6AC8"/>
    <w:rsid w:val="002B6CE2"/>
    <w:rsid w:val="002B70CA"/>
    <w:rsid w:val="002B71D0"/>
    <w:rsid w:val="002B7361"/>
    <w:rsid w:val="002B78A7"/>
    <w:rsid w:val="002B7A4B"/>
    <w:rsid w:val="002B7ECA"/>
    <w:rsid w:val="002C0622"/>
    <w:rsid w:val="002C067E"/>
    <w:rsid w:val="002C09C6"/>
    <w:rsid w:val="002C0CE0"/>
    <w:rsid w:val="002C0CF0"/>
    <w:rsid w:val="002C0E56"/>
    <w:rsid w:val="002C0F75"/>
    <w:rsid w:val="002C1050"/>
    <w:rsid w:val="002C1104"/>
    <w:rsid w:val="002C141D"/>
    <w:rsid w:val="002C1479"/>
    <w:rsid w:val="002C1697"/>
    <w:rsid w:val="002C16E6"/>
    <w:rsid w:val="002C1763"/>
    <w:rsid w:val="002C1A1C"/>
    <w:rsid w:val="002C2014"/>
    <w:rsid w:val="002C24F9"/>
    <w:rsid w:val="002C256D"/>
    <w:rsid w:val="002C2781"/>
    <w:rsid w:val="002C27BB"/>
    <w:rsid w:val="002C299F"/>
    <w:rsid w:val="002C3004"/>
    <w:rsid w:val="002C3071"/>
    <w:rsid w:val="002C31DB"/>
    <w:rsid w:val="002C33E2"/>
    <w:rsid w:val="002C36A5"/>
    <w:rsid w:val="002C3F06"/>
    <w:rsid w:val="002C42E8"/>
    <w:rsid w:val="002C485C"/>
    <w:rsid w:val="002C4901"/>
    <w:rsid w:val="002C4CDB"/>
    <w:rsid w:val="002C504E"/>
    <w:rsid w:val="002C517B"/>
    <w:rsid w:val="002C5470"/>
    <w:rsid w:val="002C58B1"/>
    <w:rsid w:val="002C59C4"/>
    <w:rsid w:val="002C6026"/>
    <w:rsid w:val="002C65A7"/>
    <w:rsid w:val="002C6938"/>
    <w:rsid w:val="002C698D"/>
    <w:rsid w:val="002C7132"/>
    <w:rsid w:val="002C77D1"/>
    <w:rsid w:val="002C7A19"/>
    <w:rsid w:val="002C7B2D"/>
    <w:rsid w:val="002D0572"/>
    <w:rsid w:val="002D07B2"/>
    <w:rsid w:val="002D093F"/>
    <w:rsid w:val="002D0BB4"/>
    <w:rsid w:val="002D0CE4"/>
    <w:rsid w:val="002D0E66"/>
    <w:rsid w:val="002D1480"/>
    <w:rsid w:val="002D155D"/>
    <w:rsid w:val="002D21CA"/>
    <w:rsid w:val="002D2294"/>
    <w:rsid w:val="002D2543"/>
    <w:rsid w:val="002D27C3"/>
    <w:rsid w:val="002D27E2"/>
    <w:rsid w:val="002D2B46"/>
    <w:rsid w:val="002D359F"/>
    <w:rsid w:val="002D3702"/>
    <w:rsid w:val="002D3718"/>
    <w:rsid w:val="002D3A83"/>
    <w:rsid w:val="002D3BBF"/>
    <w:rsid w:val="002D45A7"/>
    <w:rsid w:val="002D4643"/>
    <w:rsid w:val="002D4BC4"/>
    <w:rsid w:val="002D4E45"/>
    <w:rsid w:val="002D4EEB"/>
    <w:rsid w:val="002D4FD4"/>
    <w:rsid w:val="002D5432"/>
    <w:rsid w:val="002D5792"/>
    <w:rsid w:val="002D59E1"/>
    <w:rsid w:val="002D5AB5"/>
    <w:rsid w:val="002D5BD9"/>
    <w:rsid w:val="002D5D98"/>
    <w:rsid w:val="002D5FEE"/>
    <w:rsid w:val="002D61BB"/>
    <w:rsid w:val="002D6218"/>
    <w:rsid w:val="002D625B"/>
    <w:rsid w:val="002D6B2E"/>
    <w:rsid w:val="002D702E"/>
    <w:rsid w:val="002D7602"/>
    <w:rsid w:val="002D76FD"/>
    <w:rsid w:val="002D77E1"/>
    <w:rsid w:val="002D7910"/>
    <w:rsid w:val="002D7A28"/>
    <w:rsid w:val="002D7D9E"/>
    <w:rsid w:val="002E0425"/>
    <w:rsid w:val="002E049E"/>
    <w:rsid w:val="002E05CE"/>
    <w:rsid w:val="002E061C"/>
    <w:rsid w:val="002E0F96"/>
    <w:rsid w:val="002E11FA"/>
    <w:rsid w:val="002E1A9C"/>
    <w:rsid w:val="002E1EC2"/>
    <w:rsid w:val="002E20AF"/>
    <w:rsid w:val="002E2175"/>
    <w:rsid w:val="002E2771"/>
    <w:rsid w:val="002E2BA0"/>
    <w:rsid w:val="002E3543"/>
    <w:rsid w:val="002E3679"/>
    <w:rsid w:val="002E39EF"/>
    <w:rsid w:val="002E4713"/>
    <w:rsid w:val="002E4A70"/>
    <w:rsid w:val="002E4A71"/>
    <w:rsid w:val="002E508C"/>
    <w:rsid w:val="002E5377"/>
    <w:rsid w:val="002E54FE"/>
    <w:rsid w:val="002E557B"/>
    <w:rsid w:val="002E58F4"/>
    <w:rsid w:val="002E5B8D"/>
    <w:rsid w:val="002E6140"/>
    <w:rsid w:val="002E69D4"/>
    <w:rsid w:val="002E6AEE"/>
    <w:rsid w:val="002E6BFE"/>
    <w:rsid w:val="002E6D92"/>
    <w:rsid w:val="002E6ED4"/>
    <w:rsid w:val="002E758D"/>
    <w:rsid w:val="002E75E2"/>
    <w:rsid w:val="002E7997"/>
    <w:rsid w:val="002E7A33"/>
    <w:rsid w:val="002E7DC9"/>
    <w:rsid w:val="002E7FB8"/>
    <w:rsid w:val="002F012D"/>
    <w:rsid w:val="002F02F8"/>
    <w:rsid w:val="002F03E8"/>
    <w:rsid w:val="002F0407"/>
    <w:rsid w:val="002F0663"/>
    <w:rsid w:val="002F06D7"/>
    <w:rsid w:val="002F0E06"/>
    <w:rsid w:val="002F0E6A"/>
    <w:rsid w:val="002F12E2"/>
    <w:rsid w:val="002F14C3"/>
    <w:rsid w:val="002F1569"/>
    <w:rsid w:val="002F15D2"/>
    <w:rsid w:val="002F1844"/>
    <w:rsid w:val="002F18E9"/>
    <w:rsid w:val="002F199B"/>
    <w:rsid w:val="002F1AF2"/>
    <w:rsid w:val="002F248C"/>
    <w:rsid w:val="002F283D"/>
    <w:rsid w:val="002F318A"/>
    <w:rsid w:val="002F31CB"/>
    <w:rsid w:val="002F35D9"/>
    <w:rsid w:val="002F360F"/>
    <w:rsid w:val="002F38C3"/>
    <w:rsid w:val="002F3969"/>
    <w:rsid w:val="002F39E9"/>
    <w:rsid w:val="002F3B35"/>
    <w:rsid w:val="002F3BE5"/>
    <w:rsid w:val="002F3DD1"/>
    <w:rsid w:val="002F3F99"/>
    <w:rsid w:val="002F4074"/>
    <w:rsid w:val="002F4201"/>
    <w:rsid w:val="002F421D"/>
    <w:rsid w:val="002F42CA"/>
    <w:rsid w:val="002F449B"/>
    <w:rsid w:val="002F472E"/>
    <w:rsid w:val="002F4ABF"/>
    <w:rsid w:val="002F4F4C"/>
    <w:rsid w:val="002F4F5C"/>
    <w:rsid w:val="002F4F74"/>
    <w:rsid w:val="002F51B7"/>
    <w:rsid w:val="002F52ED"/>
    <w:rsid w:val="002F546D"/>
    <w:rsid w:val="002F54CD"/>
    <w:rsid w:val="002F583A"/>
    <w:rsid w:val="002F58B3"/>
    <w:rsid w:val="002F5909"/>
    <w:rsid w:val="002F5913"/>
    <w:rsid w:val="002F5D67"/>
    <w:rsid w:val="002F63FC"/>
    <w:rsid w:val="002F65D0"/>
    <w:rsid w:val="002F6994"/>
    <w:rsid w:val="002F6A51"/>
    <w:rsid w:val="002F71AD"/>
    <w:rsid w:val="002F71F0"/>
    <w:rsid w:val="002F7245"/>
    <w:rsid w:val="002F7639"/>
    <w:rsid w:val="002F7669"/>
    <w:rsid w:val="002F77AF"/>
    <w:rsid w:val="002F79CA"/>
    <w:rsid w:val="002F7ACE"/>
    <w:rsid w:val="002F7CD4"/>
    <w:rsid w:val="00300028"/>
    <w:rsid w:val="003000C5"/>
    <w:rsid w:val="00300181"/>
    <w:rsid w:val="0030073B"/>
    <w:rsid w:val="00300761"/>
    <w:rsid w:val="003009E4"/>
    <w:rsid w:val="00300A3A"/>
    <w:rsid w:val="00300CBD"/>
    <w:rsid w:val="00301024"/>
    <w:rsid w:val="003010D5"/>
    <w:rsid w:val="00301625"/>
    <w:rsid w:val="003016FF"/>
    <w:rsid w:val="003017A9"/>
    <w:rsid w:val="00301C94"/>
    <w:rsid w:val="00301CBC"/>
    <w:rsid w:val="00301F0C"/>
    <w:rsid w:val="00302054"/>
    <w:rsid w:val="00302260"/>
    <w:rsid w:val="00302354"/>
    <w:rsid w:val="00302576"/>
    <w:rsid w:val="00302619"/>
    <w:rsid w:val="00302779"/>
    <w:rsid w:val="00302B4D"/>
    <w:rsid w:val="00302BA3"/>
    <w:rsid w:val="00302CE7"/>
    <w:rsid w:val="00302DC3"/>
    <w:rsid w:val="003034C6"/>
    <w:rsid w:val="003035B4"/>
    <w:rsid w:val="003038E8"/>
    <w:rsid w:val="00303919"/>
    <w:rsid w:val="00303A2D"/>
    <w:rsid w:val="00303B59"/>
    <w:rsid w:val="00303BAB"/>
    <w:rsid w:val="00303D10"/>
    <w:rsid w:val="00303F16"/>
    <w:rsid w:val="00304092"/>
    <w:rsid w:val="003042EC"/>
    <w:rsid w:val="003044F0"/>
    <w:rsid w:val="003047E0"/>
    <w:rsid w:val="00304949"/>
    <w:rsid w:val="00304983"/>
    <w:rsid w:val="00304D18"/>
    <w:rsid w:val="00304ED2"/>
    <w:rsid w:val="00304EDD"/>
    <w:rsid w:val="0030523B"/>
    <w:rsid w:val="00305262"/>
    <w:rsid w:val="00305489"/>
    <w:rsid w:val="00305AF7"/>
    <w:rsid w:val="003061F0"/>
    <w:rsid w:val="003066AA"/>
    <w:rsid w:val="00306843"/>
    <w:rsid w:val="003069E8"/>
    <w:rsid w:val="00306BC1"/>
    <w:rsid w:val="003074F6"/>
    <w:rsid w:val="0030772E"/>
    <w:rsid w:val="00307735"/>
    <w:rsid w:val="003077D8"/>
    <w:rsid w:val="003103D8"/>
    <w:rsid w:val="003114A0"/>
    <w:rsid w:val="00311A42"/>
    <w:rsid w:val="00311B09"/>
    <w:rsid w:val="00311C43"/>
    <w:rsid w:val="00311E2A"/>
    <w:rsid w:val="00312535"/>
    <w:rsid w:val="00312DEF"/>
    <w:rsid w:val="0031317D"/>
    <w:rsid w:val="00313258"/>
    <w:rsid w:val="003133D6"/>
    <w:rsid w:val="003140DC"/>
    <w:rsid w:val="00314943"/>
    <w:rsid w:val="00314DBE"/>
    <w:rsid w:val="003151F0"/>
    <w:rsid w:val="0031545A"/>
    <w:rsid w:val="00315762"/>
    <w:rsid w:val="00315B32"/>
    <w:rsid w:val="00315C6B"/>
    <w:rsid w:val="003160D7"/>
    <w:rsid w:val="00316134"/>
    <w:rsid w:val="0031629F"/>
    <w:rsid w:val="00316517"/>
    <w:rsid w:val="00316596"/>
    <w:rsid w:val="003166A2"/>
    <w:rsid w:val="0031684F"/>
    <w:rsid w:val="00316903"/>
    <w:rsid w:val="00316948"/>
    <w:rsid w:val="00316ABE"/>
    <w:rsid w:val="00316B48"/>
    <w:rsid w:val="00316C2C"/>
    <w:rsid w:val="0031718E"/>
    <w:rsid w:val="003176BC"/>
    <w:rsid w:val="003176F9"/>
    <w:rsid w:val="0031770A"/>
    <w:rsid w:val="00317790"/>
    <w:rsid w:val="003178F7"/>
    <w:rsid w:val="0031798F"/>
    <w:rsid w:val="00317AC0"/>
    <w:rsid w:val="00317C47"/>
    <w:rsid w:val="00317CD1"/>
    <w:rsid w:val="00317D80"/>
    <w:rsid w:val="00317DC9"/>
    <w:rsid w:val="00320046"/>
    <w:rsid w:val="003200F3"/>
    <w:rsid w:val="00320145"/>
    <w:rsid w:val="00320B5D"/>
    <w:rsid w:val="00320D35"/>
    <w:rsid w:val="00320EFE"/>
    <w:rsid w:val="0032145F"/>
    <w:rsid w:val="00321ED3"/>
    <w:rsid w:val="00322203"/>
    <w:rsid w:val="00322357"/>
    <w:rsid w:val="00322627"/>
    <w:rsid w:val="0032270B"/>
    <w:rsid w:val="003228C4"/>
    <w:rsid w:val="00322AF1"/>
    <w:rsid w:val="00322C35"/>
    <w:rsid w:val="00322D7B"/>
    <w:rsid w:val="00323217"/>
    <w:rsid w:val="0032345E"/>
    <w:rsid w:val="00323573"/>
    <w:rsid w:val="00323BB0"/>
    <w:rsid w:val="0032403F"/>
    <w:rsid w:val="00324069"/>
    <w:rsid w:val="00324321"/>
    <w:rsid w:val="00324D43"/>
    <w:rsid w:val="00324FA7"/>
    <w:rsid w:val="00325417"/>
    <w:rsid w:val="003254E0"/>
    <w:rsid w:val="00325726"/>
    <w:rsid w:val="003258CD"/>
    <w:rsid w:val="0032597F"/>
    <w:rsid w:val="00325BE4"/>
    <w:rsid w:val="00325C45"/>
    <w:rsid w:val="00325DBE"/>
    <w:rsid w:val="0032610D"/>
    <w:rsid w:val="00326362"/>
    <w:rsid w:val="00326503"/>
    <w:rsid w:val="00326922"/>
    <w:rsid w:val="00326C50"/>
    <w:rsid w:val="003272BD"/>
    <w:rsid w:val="003277E3"/>
    <w:rsid w:val="003279FF"/>
    <w:rsid w:val="00327B2F"/>
    <w:rsid w:val="0033036E"/>
    <w:rsid w:val="003305F1"/>
    <w:rsid w:val="003306AE"/>
    <w:rsid w:val="00330AC8"/>
    <w:rsid w:val="00330C01"/>
    <w:rsid w:val="00330C2D"/>
    <w:rsid w:val="00330E5E"/>
    <w:rsid w:val="00331357"/>
    <w:rsid w:val="003314E5"/>
    <w:rsid w:val="003314F5"/>
    <w:rsid w:val="003319C5"/>
    <w:rsid w:val="00331BA2"/>
    <w:rsid w:val="00331F20"/>
    <w:rsid w:val="00332F2D"/>
    <w:rsid w:val="00333223"/>
    <w:rsid w:val="0033322D"/>
    <w:rsid w:val="00333323"/>
    <w:rsid w:val="0033347F"/>
    <w:rsid w:val="00333888"/>
    <w:rsid w:val="00333C86"/>
    <w:rsid w:val="00333D92"/>
    <w:rsid w:val="00333F4E"/>
    <w:rsid w:val="003349A1"/>
    <w:rsid w:val="0033503B"/>
    <w:rsid w:val="0033555C"/>
    <w:rsid w:val="003356BD"/>
    <w:rsid w:val="00335709"/>
    <w:rsid w:val="00335B0E"/>
    <w:rsid w:val="00335B20"/>
    <w:rsid w:val="00335E52"/>
    <w:rsid w:val="0033611C"/>
    <w:rsid w:val="0033614C"/>
    <w:rsid w:val="003363E2"/>
    <w:rsid w:val="00336D22"/>
    <w:rsid w:val="003374AD"/>
    <w:rsid w:val="00337509"/>
    <w:rsid w:val="00337632"/>
    <w:rsid w:val="00337A33"/>
    <w:rsid w:val="00337CB9"/>
    <w:rsid w:val="00337D8A"/>
    <w:rsid w:val="00337DB4"/>
    <w:rsid w:val="00340073"/>
    <w:rsid w:val="003401D2"/>
    <w:rsid w:val="003402F3"/>
    <w:rsid w:val="003403F5"/>
    <w:rsid w:val="00340815"/>
    <w:rsid w:val="00340B06"/>
    <w:rsid w:val="00341763"/>
    <w:rsid w:val="00341B58"/>
    <w:rsid w:val="00341C13"/>
    <w:rsid w:val="00342531"/>
    <w:rsid w:val="00342C44"/>
    <w:rsid w:val="00342D50"/>
    <w:rsid w:val="003430BE"/>
    <w:rsid w:val="00343264"/>
    <w:rsid w:val="00343319"/>
    <w:rsid w:val="00343335"/>
    <w:rsid w:val="003433BA"/>
    <w:rsid w:val="00343A03"/>
    <w:rsid w:val="00343CF4"/>
    <w:rsid w:val="003441A2"/>
    <w:rsid w:val="0034447D"/>
    <w:rsid w:val="0034451C"/>
    <w:rsid w:val="00344742"/>
    <w:rsid w:val="003449F3"/>
    <w:rsid w:val="00344BA3"/>
    <w:rsid w:val="00344E0B"/>
    <w:rsid w:val="003450A6"/>
    <w:rsid w:val="003454D0"/>
    <w:rsid w:val="003454FA"/>
    <w:rsid w:val="003456D1"/>
    <w:rsid w:val="00345963"/>
    <w:rsid w:val="00345AC3"/>
    <w:rsid w:val="00345C0B"/>
    <w:rsid w:val="00345C71"/>
    <w:rsid w:val="00345C8B"/>
    <w:rsid w:val="00345D00"/>
    <w:rsid w:val="00345D24"/>
    <w:rsid w:val="00345F9F"/>
    <w:rsid w:val="00345FE0"/>
    <w:rsid w:val="00345FE9"/>
    <w:rsid w:val="003462E5"/>
    <w:rsid w:val="00346D48"/>
    <w:rsid w:val="00346DF6"/>
    <w:rsid w:val="00346E00"/>
    <w:rsid w:val="00347260"/>
    <w:rsid w:val="003477F6"/>
    <w:rsid w:val="00350034"/>
    <w:rsid w:val="003501D3"/>
    <w:rsid w:val="003508A3"/>
    <w:rsid w:val="00350A79"/>
    <w:rsid w:val="00350DC1"/>
    <w:rsid w:val="00350E41"/>
    <w:rsid w:val="00350F22"/>
    <w:rsid w:val="00350F77"/>
    <w:rsid w:val="003510AD"/>
    <w:rsid w:val="00351BD5"/>
    <w:rsid w:val="003522FD"/>
    <w:rsid w:val="0035289F"/>
    <w:rsid w:val="003531AE"/>
    <w:rsid w:val="00353200"/>
    <w:rsid w:val="00353265"/>
    <w:rsid w:val="003536A2"/>
    <w:rsid w:val="00353880"/>
    <w:rsid w:val="00353950"/>
    <w:rsid w:val="00353E92"/>
    <w:rsid w:val="00354349"/>
    <w:rsid w:val="00354475"/>
    <w:rsid w:val="00354CA9"/>
    <w:rsid w:val="003556F6"/>
    <w:rsid w:val="00356132"/>
    <w:rsid w:val="00356417"/>
    <w:rsid w:val="003564CE"/>
    <w:rsid w:val="003565EE"/>
    <w:rsid w:val="00356698"/>
    <w:rsid w:val="00356A85"/>
    <w:rsid w:val="003577D3"/>
    <w:rsid w:val="00357A5C"/>
    <w:rsid w:val="00357B33"/>
    <w:rsid w:val="00357B4B"/>
    <w:rsid w:val="00357C6A"/>
    <w:rsid w:val="00357F0F"/>
    <w:rsid w:val="00360171"/>
    <w:rsid w:val="00360229"/>
    <w:rsid w:val="0036063C"/>
    <w:rsid w:val="003606D7"/>
    <w:rsid w:val="00360F40"/>
    <w:rsid w:val="00360FFF"/>
    <w:rsid w:val="00361735"/>
    <w:rsid w:val="00361887"/>
    <w:rsid w:val="00362124"/>
    <w:rsid w:val="00362377"/>
    <w:rsid w:val="003628D0"/>
    <w:rsid w:val="003629C7"/>
    <w:rsid w:val="003629CF"/>
    <w:rsid w:val="00362DF3"/>
    <w:rsid w:val="00362FA1"/>
    <w:rsid w:val="003630FF"/>
    <w:rsid w:val="0036319E"/>
    <w:rsid w:val="0036329F"/>
    <w:rsid w:val="00363443"/>
    <w:rsid w:val="00363C70"/>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5CC8"/>
    <w:rsid w:val="00365F4A"/>
    <w:rsid w:val="00366024"/>
    <w:rsid w:val="003662FB"/>
    <w:rsid w:val="003667F3"/>
    <w:rsid w:val="00366C0C"/>
    <w:rsid w:val="00366FA2"/>
    <w:rsid w:val="003674D6"/>
    <w:rsid w:val="003676DB"/>
    <w:rsid w:val="00367709"/>
    <w:rsid w:val="00367966"/>
    <w:rsid w:val="00367CC9"/>
    <w:rsid w:val="00370015"/>
    <w:rsid w:val="003709B6"/>
    <w:rsid w:val="003709FB"/>
    <w:rsid w:val="00370B96"/>
    <w:rsid w:val="00370C89"/>
    <w:rsid w:val="0037135A"/>
    <w:rsid w:val="003713EC"/>
    <w:rsid w:val="00371419"/>
    <w:rsid w:val="00371D81"/>
    <w:rsid w:val="00371E3C"/>
    <w:rsid w:val="00371F42"/>
    <w:rsid w:val="003724E9"/>
    <w:rsid w:val="00372728"/>
    <w:rsid w:val="00372847"/>
    <w:rsid w:val="00372E76"/>
    <w:rsid w:val="0037345E"/>
    <w:rsid w:val="00373663"/>
    <w:rsid w:val="00373C93"/>
    <w:rsid w:val="0037434F"/>
    <w:rsid w:val="00374A3E"/>
    <w:rsid w:val="0037538B"/>
    <w:rsid w:val="00375432"/>
    <w:rsid w:val="003755A8"/>
    <w:rsid w:val="003757CA"/>
    <w:rsid w:val="003759D4"/>
    <w:rsid w:val="00375A5F"/>
    <w:rsid w:val="00375C43"/>
    <w:rsid w:val="00375D5A"/>
    <w:rsid w:val="00375DF0"/>
    <w:rsid w:val="0037619B"/>
    <w:rsid w:val="0037621E"/>
    <w:rsid w:val="0037668C"/>
    <w:rsid w:val="00376DF4"/>
    <w:rsid w:val="003771FA"/>
    <w:rsid w:val="003775ED"/>
    <w:rsid w:val="00377882"/>
    <w:rsid w:val="003779A3"/>
    <w:rsid w:val="00377DB9"/>
    <w:rsid w:val="00377E03"/>
    <w:rsid w:val="00377F13"/>
    <w:rsid w:val="00380519"/>
    <w:rsid w:val="00380916"/>
    <w:rsid w:val="00380B91"/>
    <w:rsid w:val="00380B95"/>
    <w:rsid w:val="00380C86"/>
    <w:rsid w:val="00380CA7"/>
    <w:rsid w:val="00381821"/>
    <w:rsid w:val="00381B57"/>
    <w:rsid w:val="00381F43"/>
    <w:rsid w:val="003821A0"/>
    <w:rsid w:val="0038233F"/>
    <w:rsid w:val="0038237E"/>
    <w:rsid w:val="003825CE"/>
    <w:rsid w:val="00382A29"/>
    <w:rsid w:val="00382BE8"/>
    <w:rsid w:val="00382D59"/>
    <w:rsid w:val="00382EFA"/>
    <w:rsid w:val="00382F13"/>
    <w:rsid w:val="0038309F"/>
    <w:rsid w:val="003834A7"/>
    <w:rsid w:val="003838AC"/>
    <w:rsid w:val="00383D55"/>
    <w:rsid w:val="00384029"/>
    <w:rsid w:val="0038482C"/>
    <w:rsid w:val="00384A63"/>
    <w:rsid w:val="00384C83"/>
    <w:rsid w:val="00385565"/>
    <w:rsid w:val="00385579"/>
    <w:rsid w:val="00385682"/>
    <w:rsid w:val="003857A0"/>
    <w:rsid w:val="00385BD3"/>
    <w:rsid w:val="00385F8E"/>
    <w:rsid w:val="0038631A"/>
    <w:rsid w:val="003864B3"/>
    <w:rsid w:val="0038664E"/>
    <w:rsid w:val="00386754"/>
    <w:rsid w:val="0038678E"/>
    <w:rsid w:val="00386925"/>
    <w:rsid w:val="00386E5B"/>
    <w:rsid w:val="00386F23"/>
    <w:rsid w:val="00387177"/>
    <w:rsid w:val="003871AA"/>
    <w:rsid w:val="003872F4"/>
    <w:rsid w:val="003874C1"/>
    <w:rsid w:val="0038753B"/>
    <w:rsid w:val="0038770A"/>
    <w:rsid w:val="00387F3E"/>
    <w:rsid w:val="00387F43"/>
    <w:rsid w:val="00387FAB"/>
    <w:rsid w:val="003900C9"/>
    <w:rsid w:val="0039038E"/>
    <w:rsid w:val="00390701"/>
    <w:rsid w:val="00390E09"/>
    <w:rsid w:val="00391147"/>
    <w:rsid w:val="00391194"/>
    <w:rsid w:val="003916A1"/>
    <w:rsid w:val="0039182A"/>
    <w:rsid w:val="00391B94"/>
    <w:rsid w:val="00391BF5"/>
    <w:rsid w:val="00392055"/>
    <w:rsid w:val="003923FD"/>
    <w:rsid w:val="00392869"/>
    <w:rsid w:val="00392CFA"/>
    <w:rsid w:val="00392D27"/>
    <w:rsid w:val="00392F2E"/>
    <w:rsid w:val="00392F7A"/>
    <w:rsid w:val="00393160"/>
    <w:rsid w:val="00393218"/>
    <w:rsid w:val="0039348E"/>
    <w:rsid w:val="003936BC"/>
    <w:rsid w:val="00393ACC"/>
    <w:rsid w:val="00393B87"/>
    <w:rsid w:val="0039406B"/>
    <w:rsid w:val="003940BA"/>
    <w:rsid w:val="003941F9"/>
    <w:rsid w:val="00394A2A"/>
    <w:rsid w:val="00395DF7"/>
    <w:rsid w:val="0039641C"/>
    <w:rsid w:val="003964D1"/>
    <w:rsid w:val="003967CF"/>
    <w:rsid w:val="003967F9"/>
    <w:rsid w:val="00396CDE"/>
    <w:rsid w:val="0039720C"/>
    <w:rsid w:val="0039738A"/>
    <w:rsid w:val="00397638"/>
    <w:rsid w:val="003977EA"/>
    <w:rsid w:val="00397B9E"/>
    <w:rsid w:val="003A020D"/>
    <w:rsid w:val="003A0239"/>
    <w:rsid w:val="003A03D5"/>
    <w:rsid w:val="003A0573"/>
    <w:rsid w:val="003A05A9"/>
    <w:rsid w:val="003A0905"/>
    <w:rsid w:val="003A0C18"/>
    <w:rsid w:val="003A0E74"/>
    <w:rsid w:val="003A12CB"/>
    <w:rsid w:val="003A1474"/>
    <w:rsid w:val="003A159F"/>
    <w:rsid w:val="003A173C"/>
    <w:rsid w:val="003A1A0E"/>
    <w:rsid w:val="003A1A78"/>
    <w:rsid w:val="003A1C44"/>
    <w:rsid w:val="003A1CB2"/>
    <w:rsid w:val="003A1D41"/>
    <w:rsid w:val="003A1F45"/>
    <w:rsid w:val="003A20F6"/>
    <w:rsid w:val="003A2164"/>
    <w:rsid w:val="003A257C"/>
    <w:rsid w:val="003A2654"/>
    <w:rsid w:val="003A2C4A"/>
    <w:rsid w:val="003A2CB7"/>
    <w:rsid w:val="003A3774"/>
    <w:rsid w:val="003A3B8A"/>
    <w:rsid w:val="003A3D2B"/>
    <w:rsid w:val="003A3D93"/>
    <w:rsid w:val="003A4054"/>
    <w:rsid w:val="003A40A8"/>
    <w:rsid w:val="003A43A0"/>
    <w:rsid w:val="003A440D"/>
    <w:rsid w:val="003A46AA"/>
    <w:rsid w:val="003A4A3D"/>
    <w:rsid w:val="003A4A97"/>
    <w:rsid w:val="003A4B2A"/>
    <w:rsid w:val="003A4E13"/>
    <w:rsid w:val="003A5107"/>
    <w:rsid w:val="003A5420"/>
    <w:rsid w:val="003A590B"/>
    <w:rsid w:val="003A5B70"/>
    <w:rsid w:val="003A6116"/>
    <w:rsid w:val="003A616D"/>
    <w:rsid w:val="003A626A"/>
    <w:rsid w:val="003A65F5"/>
    <w:rsid w:val="003A667B"/>
    <w:rsid w:val="003A66E8"/>
    <w:rsid w:val="003A6B02"/>
    <w:rsid w:val="003A6B15"/>
    <w:rsid w:val="003A6D9B"/>
    <w:rsid w:val="003A6F80"/>
    <w:rsid w:val="003A71BA"/>
    <w:rsid w:val="003A7880"/>
    <w:rsid w:val="003A7E8D"/>
    <w:rsid w:val="003B0268"/>
    <w:rsid w:val="003B07BA"/>
    <w:rsid w:val="003B08BF"/>
    <w:rsid w:val="003B0BA7"/>
    <w:rsid w:val="003B0D96"/>
    <w:rsid w:val="003B0E77"/>
    <w:rsid w:val="003B1134"/>
    <w:rsid w:val="003B13F2"/>
    <w:rsid w:val="003B16E3"/>
    <w:rsid w:val="003B213F"/>
    <w:rsid w:val="003B261B"/>
    <w:rsid w:val="003B2741"/>
    <w:rsid w:val="003B2953"/>
    <w:rsid w:val="003B2BE6"/>
    <w:rsid w:val="003B3000"/>
    <w:rsid w:val="003B302C"/>
    <w:rsid w:val="003B39F4"/>
    <w:rsid w:val="003B416D"/>
    <w:rsid w:val="003B4880"/>
    <w:rsid w:val="003B49E1"/>
    <w:rsid w:val="003B4C6F"/>
    <w:rsid w:val="003B4E97"/>
    <w:rsid w:val="003B5328"/>
    <w:rsid w:val="003B5719"/>
    <w:rsid w:val="003B583E"/>
    <w:rsid w:val="003B5983"/>
    <w:rsid w:val="003B59E1"/>
    <w:rsid w:val="003B5D53"/>
    <w:rsid w:val="003B614F"/>
    <w:rsid w:val="003B69E0"/>
    <w:rsid w:val="003B7107"/>
    <w:rsid w:val="003B717B"/>
    <w:rsid w:val="003B7797"/>
    <w:rsid w:val="003B7A7A"/>
    <w:rsid w:val="003C0027"/>
    <w:rsid w:val="003C0A51"/>
    <w:rsid w:val="003C0B76"/>
    <w:rsid w:val="003C0D84"/>
    <w:rsid w:val="003C0EB8"/>
    <w:rsid w:val="003C0F55"/>
    <w:rsid w:val="003C11B7"/>
    <w:rsid w:val="003C182A"/>
    <w:rsid w:val="003C1D7C"/>
    <w:rsid w:val="003C1E5F"/>
    <w:rsid w:val="003C1F39"/>
    <w:rsid w:val="003C20C3"/>
    <w:rsid w:val="003C2BFF"/>
    <w:rsid w:val="003C2DB2"/>
    <w:rsid w:val="003C3341"/>
    <w:rsid w:val="003C37B2"/>
    <w:rsid w:val="003C390A"/>
    <w:rsid w:val="003C3AC1"/>
    <w:rsid w:val="003C404F"/>
    <w:rsid w:val="003C43E5"/>
    <w:rsid w:val="003C4612"/>
    <w:rsid w:val="003C46BB"/>
    <w:rsid w:val="003C47EB"/>
    <w:rsid w:val="003C4ABF"/>
    <w:rsid w:val="003C4CFC"/>
    <w:rsid w:val="003C4DC5"/>
    <w:rsid w:val="003C5342"/>
    <w:rsid w:val="003C5FDA"/>
    <w:rsid w:val="003C65EE"/>
    <w:rsid w:val="003C6B7C"/>
    <w:rsid w:val="003C6E6E"/>
    <w:rsid w:val="003C7002"/>
    <w:rsid w:val="003C703D"/>
    <w:rsid w:val="003C7366"/>
    <w:rsid w:val="003C7685"/>
    <w:rsid w:val="003C7BE1"/>
    <w:rsid w:val="003D067C"/>
    <w:rsid w:val="003D09F4"/>
    <w:rsid w:val="003D0E33"/>
    <w:rsid w:val="003D1008"/>
    <w:rsid w:val="003D10C4"/>
    <w:rsid w:val="003D141D"/>
    <w:rsid w:val="003D1685"/>
    <w:rsid w:val="003D19B6"/>
    <w:rsid w:val="003D1CCE"/>
    <w:rsid w:val="003D2636"/>
    <w:rsid w:val="003D2E6C"/>
    <w:rsid w:val="003D2EC1"/>
    <w:rsid w:val="003D2FD4"/>
    <w:rsid w:val="003D367A"/>
    <w:rsid w:val="003D3CDC"/>
    <w:rsid w:val="003D3CFF"/>
    <w:rsid w:val="003D46AD"/>
    <w:rsid w:val="003D47BA"/>
    <w:rsid w:val="003D51F3"/>
    <w:rsid w:val="003D532F"/>
    <w:rsid w:val="003D5B89"/>
    <w:rsid w:val="003D5C21"/>
    <w:rsid w:val="003D5C23"/>
    <w:rsid w:val="003D5D8D"/>
    <w:rsid w:val="003D5FE9"/>
    <w:rsid w:val="003D6057"/>
    <w:rsid w:val="003D605D"/>
    <w:rsid w:val="003D6154"/>
    <w:rsid w:val="003D648D"/>
    <w:rsid w:val="003D651F"/>
    <w:rsid w:val="003D6617"/>
    <w:rsid w:val="003D67FC"/>
    <w:rsid w:val="003D6B4C"/>
    <w:rsid w:val="003D6DB3"/>
    <w:rsid w:val="003D7074"/>
    <w:rsid w:val="003D736A"/>
    <w:rsid w:val="003D7ADD"/>
    <w:rsid w:val="003E0090"/>
    <w:rsid w:val="003E00D6"/>
    <w:rsid w:val="003E07BF"/>
    <w:rsid w:val="003E0C81"/>
    <w:rsid w:val="003E0D07"/>
    <w:rsid w:val="003E10AC"/>
    <w:rsid w:val="003E1191"/>
    <w:rsid w:val="003E11FB"/>
    <w:rsid w:val="003E1986"/>
    <w:rsid w:val="003E199B"/>
    <w:rsid w:val="003E1B0E"/>
    <w:rsid w:val="003E1D9F"/>
    <w:rsid w:val="003E2063"/>
    <w:rsid w:val="003E2553"/>
    <w:rsid w:val="003E2612"/>
    <w:rsid w:val="003E282C"/>
    <w:rsid w:val="003E2A47"/>
    <w:rsid w:val="003E2AE5"/>
    <w:rsid w:val="003E3002"/>
    <w:rsid w:val="003E3243"/>
    <w:rsid w:val="003E352F"/>
    <w:rsid w:val="003E3680"/>
    <w:rsid w:val="003E36ED"/>
    <w:rsid w:val="003E3720"/>
    <w:rsid w:val="003E3CDB"/>
    <w:rsid w:val="003E3D5F"/>
    <w:rsid w:val="003E3FE7"/>
    <w:rsid w:val="003E4259"/>
    <w:rsid w:val="003E4333"/>
    <w:rsid w:val="003E45A8"/>
    <w:rsid w:val="003E46C0"/>
    <w:rsid w:val="003E4A26"/>
    <w:rsid w:val="003E4BCE"/>
    <w:rsid w:val="003E4CD4"/>
    <w:rsid w:val="003E4DAA"/>
    <w:rsid w:val="003E4DD3"/>
    <w:rsid w:val="003E4E16"/>
    <w:rsid w:val="003E5671"/>
    <w:rsid w:val="003E5962"/>
    <w:rsid w:val="003E5C5D"/>
    <w:rsid w:val="003E5FC6"/>
    <w:rsid w:val="003E6854"/>
    <w:rsid w:val="003E68B3"/>
    <w:rsid w:val="003E6B4D"/>
    <w:rsid w:val="003E6BEB"/>
    <w:rsid w:val="003E6E1A"/>
    <w:rsid w:val="003E72D6"/>
    <w:rsid w:val="003E73F4"/>
    <w:rsid w:val="003E7CF3"/>
    <w:rsid w:val="003E7D4F"/>
    <w:rsid w:val="003F00B4"/>
    <w:rsid w:val="003F049B"/>
    <w:rsid w:val="003F0E56"/>
    <w:rsid w:val="003F0FF4"/>
    <w:rsid w:val="003F199D"/>
    <w:rsid w:val="003F1F1D"/>
    <w:rsid w:val="003F2445"/>
    <w:rsid w:val="003F25F5"/>
    <w:rsid w:val="003F302E"/>
    <w:rsid w:val="003F3095"/>
    <w:rsid w:val="003F31C8"/>
    <w:rsid w:val="003F3296"/>
    <w:rsid w:val="003F34AE"/>
    <w:rsid w:val="003F39E8"/>
    <w:rsid w:val="003F4243"/>
    <w:rsid w:val="003F434E"/>
    <w:rsid w:val="003F4464"/>
    <w:rsid w:val="003F4D33"/>
    <w:rsid w:val="003F4D99"/>
    <w:rsid w:val="003F5078"/>
    <w:rsid w:val="003F514D"/>
    <w:rsid w:val="003F56A0"/>
    <w:rsid w:val="003F56C2"/>
    <w:rsid w:val="003F57DD"/>
    <w:rsid w:val="003F57E2"/>
    <w:rsid w:val="003F587F"/>
    <w:rsid w:val="003F5AC7"/>
    <w:rsid w:val="003F5B41"/>
    <w:rsid w:val="003F5B5D"/>
    <w:rsid w:val="003F5F5D"/>
    <w:rsid w:val="003F6056"/>
    <w:rsid w:val="003F6D76"/>
    <w:rsid w:val="003F6FB5"/>
    <w:rsid w:val="003F702C"/>
    <w:rsid w:val="003F7156"/>
    <w:rsid w:val="003F73CB"/>
    <w:rsid w:val="003F74DC"/>
    <w:rsid w:val="003F790C"/>
    <w:rsid w:val="003F7B4E"/>
    <w:rsid w:val="003F7E33"/>
    <w:rsid w:val="004001AD"/>
    <w:rsid w:val="0040037E"/>
    <w:rsid w:val="004008E3"/>
    <w:rsid w:val="00400B31"/>
    <w:rsid w:val="00400C77"/>
    <w:rsid w:val="00401094"/>
    <w:rsid w:val="00401319"/>
    <w:rsid w:val="0040183A"/>
    <w:rsid w:val="0040194B"/>
    <w:rsid w:val="00402A5E"/>
    <w:rsid w:val="00402BA4"/>
    <w:rsid w:val="00402EF4"/>
    <w:rsid w:val="004031E2"/>
    <w:rsid w:val="004038AB"/>
    <w:rsid w:val="00403F16"/>
    <w:rsid w:val="004041A8"/>
    <w:rsid w:val="004041AD"/>
    <w:rsid w:val="00404374"/>
    <w:rsid w:val="004045DA"/>
    <w:rsid w:val="00404662"/>
    <w:rsid w:val="0040470A"/>
    <w:rsid w:val="00404A0C"/>
    <w:rsid w:val="00404E0F"/>
    <w:rsid w:val="004053C1"/>
    <w:rsid w:val="004055AC"/>
    <w:rsid w:val="00405D4E"/>
    <w:rsid w:val="00405D8D"/>
    <w:rsid w:val="00405F14"/>
    <w:rsid w:val="004061C5"/>
    <w:rsid w:val="00406260"/>
    <w:rsid w:val="0040661B"/>
    <w:rsid w:val="00406688"/>
    <w:rsid w:val="00406E62"/>
    <w:rsid w:val="00407161"/>
    <w:rsid w:val="004076F0"/>
    <w:rsid w:val="00407CB3"/>
    <w:rsid w:val="0041031A"/>
    <w:rsid w:val="00410437"/>
    <w:rsid w:val="0041060B"/>
    <w:rsid w:val="00410833"/>
    <w:rsid w:val="00410947"/>
    <w:rsid w:val="00410DBF"/>
    <w:rsid w:val="00410F96"/>
    <w:rsid w:val="004117B3"/>
    <w:rsid w:val="004118BC"/>
    <w:rsid w:val="0041197E"/>
    <w:rsid w:val="00411995"/>
    <w:rsid w:val="004119DD"/>
    <w:rsid w:val="00411C37"/>
    <w:rsid w:val="00412076"/>
    <w:rsid w:val="00412227"/>
    <w:rsid w:val="00412495"/>
    <w:rsid w:val="004124EF"/>
    <w:rsid w:val="004125B5"/>
    <w:rsid w:val="00412B44"/>
    <w:rsid w:val="00412DA1"/>
    <w:rsid w:val="00412F18"/>
    <w:rsid w:val="00413429"/>
    <w:rsid w:val="00413435"/>
    <w:rsid w:val="0041366C"/>
    <w:rsid w:val="00413FF8"/>
    <w:rsid w:val="0041411E"/>
    <w:rsid w:val="0041418E"/>
    <w:rsid w:val="004145B0"/>
    <w:rsid w:val="00414813"/>
    <w:rsid w:val="004149F3"/>
    <w:rsid w:val="00414CA0"/>
    <w:rsid w:val="004155DB"/>
    <w:rsid w:val="004158CD"/>
    <w:rsid w:val="00415A76"/>
    <w:rsid w:val="00416054"/>
    <w:rsid w:val="00416085"/>
    <w:rsid w:val="004165D6"/>
    <w:rsid w:val="00416848"/>
    <w:rsid w:val="00416878"/>
    <w:rsid w:val="00416B7F"/>
    <w:rsid w:val="00416CFB"/>
    <w:rsid w:val="00416DA4"/>
    <w:rsid w:val="00416DD1"/>
    <w:rsid w:val="00416E65"/>
    <w:rsid w:val="004173E7"/>
    <w:rsid w:val="00417444"/>
    <w:rsid w:val="004176CB"/>
    <w:rsid w:val="004176EE"/>
    <w:rsid w:val="00417A84"/>
    <w:rsid w:val="00420094"/>
    <w:rsid w:val="004207DB"/>
    <w:rsid w:val="00420C39"/>
    <w:rsid w:val="00420CFB"/>
    <w:rsid w:val="00420F45"/>
    <w:rsid w:val="00420F5B"/>
    <w:rsid w:val="00421D49"/>
    <w:rsid w:val="00421DB6"/>
    <w:rsid w:val="00421F58"/>
    <w:rsid w:val="00422071"/>
    <w:rsid w:val="00422237"/>
    <w:rsid w:val="00422827"/>
    <w:rsid w:val="004228ED"/>
    <w:rsid w:val="00422C34"/>
    <w:rsid w:val="00422C98"/>
    <w:rsid w:val="00423043"/>
    <w:rsid w:val="004230F4"/>
    <w:rsid w:val="0042334A"/>
    <w:rsid w:val="00423A9D"/>
    <w:rsid w:val="00423DC9"/>
    <w:rsid w:val="00423FA0"/>
    <w:rsid w:val="0042407E"/>
    <w:rsid w:val="004240F4"/>
    <w:rsid w:val="0042434A"/>
    <w:rsid w:val="00424405"/>
    <w:rsid w:val="00424541"/>
    <w:rsid w:val="0042464D"/>
    <w:rsid w:val="0042465D"/>
    <w:rsid w:val="004247E2"/>
    <w:rsid w:val="0042488C"/>
    <w:rsid w:val="00425625"/>
    <w:rsid w:val="00425B57"/>
    <w:rsid w:val="00425B87"/>
    <w:rsid w:val="00425CF8"/>
    <w:rsid w:val="00425E04"/>
    <w:rsid w:val="00426800"/>
    <w:rsid w:val="00426C1B"/>
    <w:rsid w:val="00426C25"/>
    <w:rsid w:val="00426E67"/>
    <w:rsid w:val="004273B6"/>
    <w:rsid w:val="004273EB"/>
    <w:rsid w:val="00427465"/>
    <w:rsid w:val="00427780"/>
    <w:rsid w:val="00427852"/>
    <w:rsid w:val="004278D5"/>
    <w:rsid w:val="00427A74"/>
    <w:rsid w:val="00427BA1"/>
    <w:rsid w:val="00427D9D"/>
    <w:rsid w:val="00427FAC"/>
    <w:rsid w:val="004301C4"/>
    <w:rsid w:val="00430237"/>
    <w:rsid w:val="0043046F"/>
    <w:rsid w:val="004304D8"/>
    <w:rsid w:val="00430518"/>
    <w:rsid w:val="00430DDD"/>
    <w:rsid w:val="004310B9"/>
    <w:rsid w:val="004313C9"/>
    <w:rsid w:val="0043163F"/>
    <w:rsid w:val="00431E2A"/>
    <w:rsid w:val="00431FE0"/>
    <w:rsid w:val="004320A0"/>
    <w:rsid w:val="004321BA"/>
    <w:rsid w:val="00432F3A"/>
    <w:rsid w:val="0043303C"/>
    <w:rsid w:val="00433487"/>
    <w:rsid w:val="004334DF"/>
    <w:rsid w:val="00433938"/>
    <w:rsid w:val="00433A19"/>
    <w:rsid w:val="00433CD6"/>
    <w:rsid w:val="00433D5B"/>
    <w:rsid w:val="00433E7E"/>
    <w:rsid w:val="00433E87"/>
    <w:rsid w:val="00434177"/>
    <w:rsid w:val="00434CDB"/>
    <w:rsid w:val="00434DEC"/>
    <w:rsid w:val="00435028"/>
    <w:rsid w:val="00435049"/>
    <w:rsid w:val="0043592D"/>
    <w:rsid w:val="00435C4A"/>
    <w:rsid w:val="00435CE7"/>
    <w:rsid w:val="00435E68"/>
    <w:rsid w:val="0043601C"/>
    <w:rsid w:val="00436556"/>
    <w:rsid w:val="00436778"/>
    <w:rsid w:val="004367E2"/>
    <w:rsid w:val="00436CBF"/>
    <w:rsid w:val="004372BB"/>
    <w:rsid w:val="004372D7"/>
    <w:rsid w:val="00437350"/>
    <w:rsid w:val="004374E7"/>
    <w:rsid w:val="004377DF"/>
    <w:rsid w:val="00437906"/>
    <w:rsid w:val="00440065"/>
    <w:rsid w:val="0044013A"/>
    <w:rsid w:val="00440339"/>
    <w:rsid w:val="00440769"/>
    <w:rsid w:val="004409D5"/>
    <w:rsid w:val="00440B83"/>
    <w:rsid w:val="00440BE6"/>
    <w:rsid w:val="00440DBA"/>
    <w:rsid w:val="004411BD"/>
    <w:rsid w:val="00441419"/>
    <w:rsid w:val="0044141C"/>
    <w:rsid w:val="004415D0"/>
    <w:rsid w:val="00441A86"/>
    <w:rsid w:val="00441D85"/>
    <w:rsid w:val="004422B9"/>
    <w:rsid w:val="00442631"/>
    <w:rsid w:val="00442986"/>
    <w:rsid w:val="00442C11"/>
    <w:rsid w:val="00442D26"/>
    <w:rsid w:val="00442E5B"/>
    <w:rsid w:val="00442E9D"/>
    <w:rsid w:val="004433FA"/>
    <w:rsid w:val="0044345A"/>
    <w:rsid w:val="004435A2"/>
    <w:rsid w:val="00443669"/>
    <w:rsid w:val="0044377F"/>
    <w:rsid w:val="0044396C"/>
    <w:rsid w:val="00443BDE"/>
    <w:rsid w:val="00444034"/>
    <w:rsid w:val="004440B7"/>
    <w:rsid w:val="004443F2"/>
    <w:rsid w:val="0044454A"/>
    <w:rsid w:val="004449ED"/>
    <w:rsid w:val="00444A25"/>
    <w:rsid w:val="00444ACF"/>
    <w:rsid w:val="00444D23"/>
    <w:rsid w:val="00445207"/>
    <w:rsid w:val="00445429"/>
    <w:rsid w:val="004454AD"/>
    <w:rsid w:val="0044554B"/>
    <w:rsid w:val="00445E00"/>
    <w:rsid w:val="0044600A"/>
    <w:rsid w:val="004462EF"/>
    <w:rsid w:val="004462F7"/>
    <w:rsid w:val="00446A4A"/>
    <w:rsid w:val="00447117"/>
    <w:rsid w:val="0044723B"/>
    <w:rsid w:val="004473B3"/>
    <w:rsid w:val="004473F2"/>
    <w:rsid w:val="00447B38"/>
    <w:rsid w:val="00450382"/>
    <w:rsid w:val="00450466"/>
    <w:rsid w:val="00450478"/>
    <w:rsid w:val="004504F7"/>
    <w:rsid w:val="0045053C"/>
    <w:rsid w:val="0045071C"/>
    <w:rsid w:val="00450B14"/>
    <w:rsid w:val="004511F7"/>
    <w:rsid w:val="004512DD"/>
    <w:rsid w:val="004514B3"/>
    <w:rsid w:val="0045154B"/>
    <w:rsid w:val="004515F2"/>
    <w:rsid w:val="00451CCE"/>
    <w:rsid w:val="00451EEF"/>
    <w:rsid w:val="004520ED"/>
    <w:rsid w:val="00452436"/>
    <w:rsid w:val="004528B3"/>
    <w:rsid w:val="00452DA1"/>
    <w:rsid w:val="00452FB8"/>
    <w:rsid w:val="004530D6"/>
    <w:rsid w:val="0045319B"/>
    <w:rsid w:val="00453358"/>
    <w:rsid w:val="0045345C"/>
    <w:rsid w:val="00453753"/>
    <w:rsid w:val="00453DB8"/>
    <w:rsid w:val="00453F55"/>
    <w:rsid w:val="00453FB3"/>
    <w:rsid w:val="004540B6"/>
    <w:rsid w:val="00454686"/>
    <w:rsid w:val="00454C90"/>
    <w:rsid w:val="00454E79"/>
    <w:rsid w:val="0045515D"/>
    <w:rsid w:val="00455511"/>
    <w:rsid w:val="00455529"/>
    <w:rsid w:val="004555FC"/>
    <w:rsid w:val="00455B2B"/>
    <w:rsid w:val="00455EEF"/>
    <w:rsid w:val="00456781"/>
    <w:rsid w:val="00456ED2"/>
    <w:rsid w:val="00457444"/>
    <w:rsid w:val="00457514"/>
    <w:rsid w:val="0045751A"/>
    <w:rsid w:val="00457719"/>
    <w:rsid w:val="004600F0"/>
    <w:rsid w:val="00460259"/>
    <w:rsid w:val="0046072E"/>
    <w:rsid w:val="00460782"/>
    <w:rsid w:val="00460927"/>
    <w:rsid w:val="004609FC"/>
    <w:rsid w:val="00460D9F"/>
    <w:rsid w:val="0046139C"/>
    <w:rsid w:val="0046148D"/>
    <w:rsid w:val="0046153A"/>
    <w:rsid w:val="004618ED"/>
    <w:rsid w:val="0046224A"/>
    <w:rsid w:val="004622B6"/>
    <w:rsid w:val="004622DE"/>
    <w:rsid w:val="004622E5"/>
    <w:rsid w:val="0046241A"/>
    <w:rsid w:val="00462469"/>
    <w:rsid w:val="004627BB"/>
    <w:rsid w:val="0046295B"/>
    <w:rsid w:val="00462D25"/>
    <w:rsid w:val="00463061"/>
    <w:rsid w:val="0046344E"/>
    <w:rsid w:val="00463558"/>
    <w:rsid w:val="004635C9"/>
    <w:rsid w:val="00463893"/>
    <w:rsid w:val="004639D9"/>
    <w:rsid w:val="00463F86"/>
    <w:rsid w:val="004641E7"/>
    <w:rsid w:val="00464A6E"/>
    <w:rsid w:val="00464D2C"/>
    <w:rsid w:val="00464E1F"/>
    <w:rsid w:val="00465211"/>
    <w:rsid w:val="0046532F"/>
    <w:rsid w:val="00465537"/>
    <w:rsid w:val="004656F0"/>
    <w:rsid w:val="004657AD"/>
    <w:rsid w:val="00465DD2"/>
    <w:rsid w:val="00466419"/>
    <w:rsid w:val="0046688A"/>
    <w:rsid w:val="00466C0D"/>
    <w:rsid w:val="00466D2A"/>
    <w:rsid w:val="004672CB"/>
    <w:rsid w:val="004675B6"/>
    <w:rsid w:val="0046772F"/>
    <w:rsid w:val="004677B5"/>
    <w:rsid w:val="00467AEC"/>
    <w:rsid w:val="00467C58"/>
    <w:rsid w:val="00467DC7"/>
    <w:rsid w:val="00470105"/>
    <w:rsid w:val="00470B17"/>
    <w:rsid w:val="00470D94"/>
    <w:rsid w:val="00470DBE"/>
    <w:rsid w:val="00470E3D"/>
    <w:rsid w:val="004710EC"/>
    <w:rsid w:val="0047116D"/>
    <w:rsid w:val="0047123E"/>
    <w:rsid w:val="0047159B"/>
    <w:rsid w:val="00471C22"/>
    <w:rsid w:val="004725DB"/>
    <w:rsid w:val="004726AE"/>
    <w:rsid w:val="004729E1"/>
    <w:rsid w:val="00472AE4"/>
    <w:rsid w:val="00472DE3"/>
    <w:rsid w:val="00472E28"/>
    <w:rsid w:val="00472FF8"/>
    <w:rsid w:val="00473080"/>
    <w:rsid w:val="00473198"/>
    <w:rsid w:val="0047339A"/>
    <w:rsid w:val="004739A2"/>
    <w:rsid w:val="00473B34"/>
    <w:rsid w:val="00473C9B"/>
    <w:rsid w:val="00473E73"/>
    <w:rsid w:val="00473F97"/>
    <w:rsid w:val="00474AD3"/>
    <w:rsid w:val="00474B47"/>
    <w:rsid w:val="00474CAB"/>
    <w:rsid w:val="00474FCF"/>
    <w:rsid w:val="00475318"/>
    <w:rsid w:val="004755F7"/>
    <w:rsid w:val="00475622"/>
    <w:rsid w:val="004759BC"/>
    <w:rsid w:val="004768FA"/>
    <w:rsid w:val="00476A74"/>
    <w:rsid w:val="00476C1A"/>
    <w:rsid w:val="004770C5"/>
    <w:rsid w:val="004770D9"/>
    <w:rsid w:val="00477D8C"/>
    <w:rsid w:val="004801D2"/>
    <w:rsid w:val="004803E9"/>
    <w:rsid w:val="004807A5"/>
    <w:rsid w:val="00480F33"/>
    <w:rsid w:val="0048109D"/>
    <w:rsid w:val="004814C3"/>
    <w:rsid w:val="0048170B"/>
    <w:rsid w:val="0048173E"/>
    <w:rsid w:val="004817A6"/>
    <w:rsid w:val="00481854"/>
    <w:rsid w:val="00481A6C"/>
    <w:rsid w:val="00481AE1"/>
    <w:rsid w:val="00481ECA"/>
    <w:rsid w:val="004820A8"/>
    <w:rsid w:val="0048245A"/>
    <w:rsid w:val="004827DF"/>
    <w:rsid w:val="00482C59"/>
    <w:rsid w:val="00483254"/>
    <w:rsid w:val="004833C8"/>
    <w:rsid w:val="00483493"/>
    <w:rsid w:val="00483C36"/>
    <w:rsid w:val="00483D36"/>
    <w:rsid w:val="00483E2B"/>
    <w:rsid w:val="00483F36"/>
    <w:rsid w:val="00484089"/>
    <w:rsid w:val="004842E5"/>
    <w:rsid w:val="00484784"/>
    <w:rsid w:val="00484807"/>
    <w:rsid w:val="0048488D"/>
    <w:rsid w:val="00484A90"/>
    <w:rsid w:val="00485564"/>
    <w:rsid w:val="00485994"/>
    <w:rsid w:val="00485B30"/>
    <w:rsid w:val="00486EC5"/>
    <w:rsid w:val="004876EB"/>
    <w:rsid w:val="00487A60"/>
    <w:rsid w:val="00487B9A"/>
    <w:rsid w:val="00487FDF"/>
    <w:rsid w:val="00490035"/>
    <w:rsid w:val="00490A36"/>
    <w:rsid w:val="00490AB1"/>
    <w:rsid w:val="00490AB3"/>
    <w:rsid w:val="00490B06"/>
    <w:rsid w:val="00490D74"/>
    <w:rsid w:val="00490DE7"/>
    <w:rsid w:val="00490EB4"/>
    <w:rsid w:val="00490EC5"/>
    <w:rsid w:val="00490FC1"/>
    <w:rsid w:val="0049119D"/>
    <w:rsid w:val="004912A1"/>
    <w:rsid w:val="0049136C"/>
    <w:rsid w:val="004915B7"/>
    <w:rsid w:val="004918C7"/>
    <w:rsid w:val="00491BCE"/>
    <w:rsid w:val="00491D5F"/>
    <w:rsid w:val="00491E5A"/>
    <w:rsid w:val="00491F5C"/>
    <w:rsid w:val="00491F8F"/>
    <w:rsid w:val="004920CC"/>
    <w:rsid w:val="00492568"/>
    <w:rsid w:val="004926A3"/>
    <w:rsid w:val="004926CF"/>
    <w:rsid w:val="00492709"/>
    <w:rsid w:val="00492E92"/>
    <w:rsid w:val="0049352F"/>
    <w:rsid w:val="00493A6E"/>
    <w:rsid w:val="00493C9F"/>
    <w:rsid w:val="004944D5"/>
    <w:rsid w:val="0049483C"/>
    <w:rsid w:val="0049486B"/>
    <w:rsid w:val="00494EFD"/>
    <w:rsid w:val="00494F71"/>
    <w:rsid w:val="004954D5"/>
    <w:rsid w:val="00495D34"/>
    <w:rsid w:val="00495E1C"/>
    <w:rsid w:val="00495F5A"/>
    <w:rsid w:val="004960DE"/>
    <w:rsid w:val="004960EB"/>
    <w:rsid w:val="004961D0"/>
    <w:rsid w:val="00496A8B"/>
    <w:rsid w:val="00496B4B"/>
    <w:rsid w:val="00496C79"/>
    <w:rsid w:val="00496D8F"/>
    <w:rsid w:val="004973A4"/>
    <w:rsid w:val="00497F70"/>
    <w:rsid w:val="004A0533"/>
    <w:rsid w:val="004A0654"/>
    <w:rsid w:val="004A06B3"/>
    <w:rsid w:val="004A07F5"/>
    <w:rsid w:val="004A0DE4"/>
    <w:rsid w:val="004A0E2E"/>
    <w:rsid w:val="004A0F15"/>
    <w:rsid w:val="004A145A"/>
    <w:rsid w:val="004A14F0"/>
    <w:rsid w:val="004A1745"/>
    <w:rsid w:val="004A2586"/>
    <w:rsid w:val="004A2589"/>
    <w:rsid w:val="004A26DA"/>
    <w:rsid w:val="004A2C7E"/>
    <w:rsid w:val="004A2E1C"/>
    <w:rsid w:val="004A353F"/>
    <w:rsid w:val="004A399C"/>
    <w:rsid w:val="004A3CD0"/>
    <w:rsid w:val="004A3DED"/>
    <w:rsid w:val="004A46CA"/>
    <w:rsid w:val="004A5179"/>
    <w:rsid w:val="004A52E8"/>
    <w:rsid w:val="004A53F8"/>
    <w:rsid w:val="004A5B24"/>
    <w:rsid w:val="004A5C7E"/>
    <w:rsid w:val="004A5CBB"/>
    <w:rsid w:val="004A607E"/>
    <w:rsid w:val="004A6167"/>
    <w:rsid w:val="004A6400"/>
    <w:rsid w:val="004A68FD"/>
    <w:rsid w:val="004A6C83"/>
    <w:rsid w:val="004A6D78"/>
    <w:rsid w:val="004A6E4A"/>
    <w:rsid w:val="004A6F85"/>
    <w:rsid w:val="004A7180"/>
    <w:rsid w:val="004A7F9F"/>
    <w:rsid w:val="004A7FC6"/>
    <w:rsid w:val="004B00FB"/>
    <w:rsid w:val="004B0105"/>
    <w:rsid w:val="004B01E7"/>
    <w:rsid w:val="004B06C2"/>
    <w:rsid w:val="004B099C"/>
    <w:rsid w:val="004B1746"/>
    <w:rsid w:val="004B17D0"/>
    <w:rsid w:val="004B1E26"/>
    <w:rsid w:val="004B20BE"/>
    <w:rsid w:val="004B225C"/>
    <w:rsid w:val="004B253B"/>
    <w:rsid w:val="004B25F6"/>
    <w:rsid w:val="004B27AD"/>
    <w:rsid w:val="004B2D7C"/>
    <w:rsid w:val="004B2F99"/>
    <w:rsid w:val="004B3566"/>
    <w:rsid w:val="004B35CB"/>
    <w:rsid w:val="004B3648"/>
    <w:rsid w:val="004B364F"/>
    <w:rsid w:val="004B3E29"/>
    <w:rsid w:val="004B3F50"/>
    <w:rsid w:val="004B412C"/>
    <w:rsid w:val="004B4360"/>
    <w:rsid w:val="004B44E1"/>
    <w:rsid w:val="004B4505"/>
    <w:rsid w:val="004B4624"/>
    <w:rsid w:val="004B484C"/>
    <w:rsid w:val="004B4983"/>
    <w:rsid w:val="004B4DE0"/>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071D"/>
    <w:rsid w:val="004C0830"/>
    <w:rsid w:val="004C0914"/>
    <w:rsid w:val="004C11F9"/>
    <w:rsid w:val="004C11FD"/>
    <w:rsid w:val="004C1282"/>
    <w:rsid w:val="004C1337"/>
    <w:rsid w:val="004C1B59"/>
    <w:rsid w:val="004C1C20"/>
    <w:rsid w:val="004C227F"/>
    <w:rsid w:val="004C22DC"/>
    <w:rsid w:val="004C22E4"/>
    <w:rsid w:val="004C2884"/>
    <w:rsid w:val="004C2ADD"/>
    <w:rsid w:val="004C2B18"/>
    <w:rsid w:val="004C2B41"/>
    <w:rsid w:val="004C2CD2"/>
    <w:rsid w:val="004C31EA"/>
    <w:rsid w:val="004C3217"/>
    <w:rsid w:val="004C333F"/>
    <w:rsid w:val="004C3368"/>
    <w:rsid w:val="004C3481"/>
    <w:rsid w:val="004C359D"/>
    <w:rsid w:val="004C360C"/>
    <w:rsid w:val="004C3713"/>
    <w:rsid w:val="004C39BA"/>
    <w:rsid w:val="004C3A15"/>
    <w:rsid w:val="004C3A65"/>
    <w:rsid w:val="004C3A6C"/>
    <w:rsid w:val="004C3B88"/>
    <w:rsid w:val="004C3B9A"/>
    <w:rsid w:val="004C3CEC"/>
    <w:rsid w:val="004C3E8C"/>
    <w:rsid w:val="004C40AE"/>
    <w:rsid w:val="004C44D9"/>
    <w:rsid w:val="004C4566"/>
    <w:rsid w:val="004C4C94"/>
    <w:rsid w:val="004C5029"/>
    <w:rsid w:val="004C516E"/>
    <w:rsid w:val="004C57E8"/>
    <w:rsid w:val="004C5A24"/>
    <w:rsid w:val="004C5A7B"/>
    <w:rsid w:val="004C5B0F"/>
    <w:rsid w:val="004C5DF4"/>
    <w:rsid w:val="004C66AB"/>
    <w:rsid w:val="004C6830"/>
    <w:rsid w:val="004C6C3D"/>
    <w:rsid w:val="004C6D82"/>
    <w:rsid w:val="004C6E30"/>
    <w:rsid w:val="004C76CC"/>
    <w:rsid w:val="004C77F1"/>
    <w:rsid w:val="004C79C9"/>
    <w:rsid w:val="004C7E5C"/>
    <w:rsid w:val="004D01AF"/>
    <w:rsid w:val="004D0A20"/>
    <w:rsid w:val="004D0A61"/>
    <w:rsid w:val="004D0BA5"/>
    <w:rsid w:val="004D0EBE"/>
    <w:rsid w:val="004D1233"/>
    <w:rsid w:val="004D1526"/>
    <w:rsid w:val="004D1535"/>
    <w:rsid w:val="004D1589"/>
    <w:rsid w:val="004D16FC"/>
    <w:rsid w:val="004D1A4E"/>
    <w:rsid w:val="004D1A5B"/>
    <w:rsid w:val="004D1E30"/>
    <w:rsid w:val="004D1FED"/>
    <w:rsid w:val="004D22CB"/>
    <w:rsid w:val="004D24FC"/>
    <w:rsid w:val="004D293D"/>
    <w:rsid w:val="004D2D7F"/>
    <w:rsid w:val="004D2EAE"/>
    <w:rsid w:val="004D3283"/>
    <w:rsid w:val="004D385B"/>
    <w:rsid w:val="004D4353"/>
    <w:rsid w:val="004D4362"/>
    <w:rsid w:val="004D4A67"/>
    <w:rsid w:val="004D4BB4"/>
    <w:rsid w:val="004D4E20"/>
    <w:rsid w:val="004D5280"/>
    <w:rsid w:val="004D56C6"/>
    <w:rsid w:val="004D57F3"/>
    <w:rsid w:val="004D5943"/>
    <w:rsid w:val="004D5DD3"/>
    <w:rsid w:val="004D65D2"/>
    <w:rsid w:val="004D6A16"/>
    <w:rsid w:val="004D6A30"/>
    <w:rsid w:val="004D6B01"/>
    <w:rsid w:val="004D6B57"/>
    <w:rsid w:val="004D743D"/>
    <w:rsid w:val="004D7567"/>
    <w:rsid w:val="004D757C"/>
    <w:rsid w:val="004D76E1"/>
    <w:rsid w:val="004D7897"/>
    <w:rsid w:val="004D78AF"/>
    <w:rsid w:val="004D7914"/>
    <w:rsid w:val="004D7A01"/>
    <w:rsid w:val="004D7A11"/>
    <w:rsid w:val="004D7C33"/>
    <w:rsid w:val="004D7C9E"/>
    <w:rsid w:val="004D7DAD"/>
    <w:rsid w:val="004E0557"/>
    <w:rsid w:val="004E0A48"/>
    <w:rsid w:val="004E0E48"/>
    <w:rsid w:val="004E0F1B"/>
    <w:rsid w:val="004E11BB"/>
    <w:rsid w:val="004E11C4"/>
    <w:rsid w:val="004E1464"/>
    <w:rsid w:val="004E1514"/>
    <w:rsid w:val="004E1733"/>
    <w:rsid w:val="004E1809"/>
    <w:rsid w:val="004E18CC"/>
    <w:rsid w:val="004E2078"/>
    <w:rsid w:val="004E20DA"/>
    <w:rsid w:val="004E241C"/>
    <w:rsid w:val="004E2971"/>
    <w:rsid w:val="004E29A3"/>
    <w:rsid w:val="004E2ABD"/>
    <w:rsid w:val="004E2B46"/>
    <w:rsid w:val="004E38E4"/>
    <w:rsid w:val="004E3E86"/>
    <w:rsid w:val="004E479E"/>
    <w:rsid w:val="004E4B5A"/>
    <w:rsid w:val="004E50FE"/>
    <w:rsid w:val="004E56F5"/>
    <w:rsid w:val="004E5738"/>
    <w:rsid w:val="004E58EE"/>
    <w:rsid w:val="004E61BB"/>
    <w:rsid w:val="004E669F"/>
    <w:rsid w:val="004E66E8"/>
    <w:rsid w:val="004E6825"/>
    <w:rsid w:val="004E69AC"/>
    <w:rsid w:val="004E6F7B"/>
    <w:rsid w:val="004E7218"/>
    <w:rsid w:val="004E739A"/>
    <w:rsid w:val="004E73A8"/>
    <w:rsid w:val="004E73D5"/>
    <w:rsid w:val="004E7964"/>
    <w:rsid w:val="004E7A83"/>
    <w:rsid w:val="004F03CA"/>
    <w:rsid w:val="004F0A85"/>
    <w:rsid w:val="004F0E9C"/>
    <w:rsid w:val="004F12FD"/>
    <w:rsid w:val="004F1B2F"/>
    <w:rsid w:val="004F1F7C"/>
    <w:rsid w:val="004F2750"/>
    <w:rsid w:val="004F27D3"/>
    <w:rsid w:val="004F2805"/>
    <w:rsid w:val="004F28B6"/>
    <w:rsid w:val="004F29BC"/>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5EA6"/>
    <w:rsid w:val="004F6442"/>
    <w:rsid w:val="004F64FB"/>
    <w:rsid w:val="004F6905"/>
    <w:rsid w:val="004F6A8E"/>
    <w:rsid w:val="004F6A95"/>
    <w:rsid w:val="004F6CAE"/>
    <w:rsid w:val="004F70A9"/>
    <w:rsid w:val="004F7335"/>
    <w:rsid w:val="004F739A"/>
    <w:rsid w:val="004F76FA"/>
    <w:rsid w:val="004F7799"/>
    <w:rsid w:val="0050058B"/>
    <w:rsid w:val="00500823"/>
    <w:rsid w:val="005008FC"/>
    <w:rsid w:val="00500DD7"/>
    <w:rsid w:val="00500DEE"/>
    <w:rsid w:val="00501198"/>
    <w:rsid w:val="0050144B"/>
    <w:rsid w:val="00501646"/>
    <w:rsid w:val="00501CE6"/>
    <w:rsid w:val="00502565"/>
    <w:rsid w:val="00502A8D"/>
    <w:rsid w:val="00502ACE"/>
    <w:rsid w:val="00502DD6"/>
    <w:rsid w:val="00502E59"/>
    <w:rsid w:val="00502F28"/>
    <w:rsid w:val="00502FEB"/>
    <w:rsid w:val="0050342A"/>
    <w:rsid w:val="005038DB"/>
    <w:rsid w:val="00503EEE"/>
    <w:rsid w:val="00503F10"/>
    <w:rsid w:val="00504098"/>
    <w:rsid w:val="00504279"/>
    <w:rsid w:val="005044B7"/>
    <w:rsid w:val="00504503"/>
    <w:rsid w:val="00504526"/>
    <w:rsid w:val="005049A6"/>
    <w:rsid w:val="00504C93"/>
    <w:rsid w:val="00504DA3"/>
    <w:rsid w:val="00504E16"/>
    <w:rsid w:val="005050D3"/>
    <w:rsid w:val="00505B62"/>
    <w:rsid w:val="00505B90"/>
    <w:rsid w:val="00505C3E"/>
    <w:rsid w:val="00505CA4"/>
    <w:rsid w:val="00505CC5"/>
    <w:rsid w:val="00505D5C"/>
    <w:rsid w:val="0050630F"/>
    <w:rsid w:val="005064CD"/>
    <w:rsid w:val="005066C0"/>
    <w:rsid w:val="005068D5"/>
    <w:rsid w:val="00506AF2"/>
    <w:rsid w:val="00506FD4"/>
    <w:rsid w:val="005071C9"/>
    <w:rsid w:val="0050738B"/>
    <w:rsid w:val="0050776D"/>
    <w:rsid w:val="0050777D"/>
    <w:rsid w:val="00507D9A"/>
    <w:rsid w:val="00507EDF"/>
    <w:rsid w:val="00507F91"/>
    <w:rsid w:val="005101C5"/>
    <w:rsid w:val="0051037A"/>
    <w:rsid w:val="005110AA"/>
    <w:rsid w:val="00511824"/>
    <w:rsid w:val="00511CFF"/>
    <w:rsid w:val="0051204C"/>
    <w:rsid w:val="0051214F"/>
    <w:rsid w:val="005129DC"/>
    <w:rsid w:val="00512A93"/>
    <w:rsid w:val="00512B7D"/>
    <w:rsid w:val="00512C45"/>
    <w:rsid w:val="00512CF1"/>
    <w:rsid w:val="00512DB8"/>
    <w:rsid w:val="00512ED8"/>
    <w:rsid w:val="005134FA"/>
    <w:rsid w:val="0051374B"/>
    <w:rsid w:val="00513AE6"/>
    <w:rsid w:val="00513E24"/>
    <w:rsid w:val="00514519"/>
    <w:rsid w:val="00514995"/>
    <w:rsid w:val="0051507E"/>
    <w:rsid w:val="0051551B"/>
    <w:rsid w:val="00515B13"/>
    <w:rsid w:val="00515C9A"/>
    <w:rsid w:val="00515D2A"/>
    <w:rsid w:val="00515FD7"/>
    <w:rsid w:val="00516631"/>
    <w:rsid w:val="00516864"/>
    <w:rsid w:val="0051698F"/>
    <w:rsid w:val="00516FB3"/>
    <w:rsid w:val="00517488"/>
    <w:rsid w:val="0051750C"/>
    <w:rsid w:val="005175E2"/>
    <w:rsid w:val="005177D3"/>
    <w:rsid w:val="005179C1"/>
    <w:rsid w:val="00517AC1"/>
    <w:rsid w:val="00517E9B"/>
    <w:rsid w:val="005200F0"/>
    <w:rsid w:val="00520B0C"/>
    <w:rsid w:val="00520C67"/>
    <w:rsid w:val="00520D8D"/>
    <w:rsid w:val="00520E1F"/>
    <w:rsid w:val="00520E77"/>
    <w:rsid w:val="00520F88"/>
    <w:rsid w:val="005212B0"/>
    <w:rsid w:val="005214C9"/>
    <w:rsid w:val="00521813"/>
    <w:rsid w:val="00521966"/>
    <w:rsid w:val="00521DA4"/>
    <w:rsid w:val="005224B1"/>
    <w:rsid w:val="005226BA"/>
    <w:rsid w:val="00522B4F"/>
    <w:rsid w:val="00522EB6"/>
    <w:rsid w:val="0052342E"/>
    <w:rsid w:val="00523578"/>
    <w:rsid w:val="005236F0"/>
    <w:rsid w:val="00523FCB"/>
    <w:rsid w:val="00524224"/>
    <w:rsid w:val="00524CE6"/>
    <w:rsid w:val="00524D83"/>
    <w:rsid w:val="00524EC2"/>
    <w:rsid w:val="005257CB"/>
    <w:rsid w:val="00525838"/>
    <w:rsid w:val="0052590E"/>
    <w:rsid w:val="00525AAA"/>
    <w:rsid w:val="005260A4"/>
    <w:rsid w:val="005262A5"/>
    <w:rsid w:val="005262F5"/>
    <w:rsid w:val="00526655"/>
    <w:rsid w:val="00526A50"/>
    <w:rsid w:val="00526DD2"/>
    <w:rsid w:val="00527E78"/>
    <w:rsid w:val="00527F3B"/>
    <w:rsid w:val="0053017B"/>
    <w:rsid w:val="00530246"/>
    <w:rsid w:val="00530341"/>
    <w:rsid w:val="0053067D"/>
    <w:rsid w:val="00530874"/>
    <w:rsid w:val="00530A8E"/>
    <w:rsid w:val="00530EDA"/>
    <w:rsid w:val="00531221"/>
    <w:rsid w:val="00531341"/>
    <w:rsid w:val="00531B28"/>
    <w:rsid w:val="00531D5D"/>
    <w:rsid w:val="0053292A"/>
    <w:rsid w:val="00532B56"/>
    <w:rsid w:val="00533099"/>
    <w:rsid w:val="00533487"/>
    <w:rsid w:val="0053379F"/>
    <w:rsid w:val="005341CD"/>
    <w:rsid w:val="005341F5"/>
    <w:rsid w:val="00534581"/>
    <w:rsid w:val="005349DD"/>
    <w:rsid w:val="00534AE9"/>
    <w:rsid w:val="00534B4C"/>
    <w:rsid w:val="00534B7F"/>
    <w:rsid w:val="005350E6"/>
    <w:rsid w:val="005350F8"/>
    <w:rsid w:val="005353C5"/>
    <w:rsid w:val="00535593"/>
    <w:rsid w:val="005358BA"/>
    <w:rsid w:val="005363E2"/>
    <w:rsid w:val="00536706"/>
    <w:rsid w:val="00536B61"/>
    <w:rsid w:val="00536BCF"/>
    <w:rsid w:val="00536DC5"/>
    <w:rsid w:val="00536E4D"/>
    <w:rsid w:val="0053713A"/>
    <w:rsid w:val="00537231"/>
    <w:rsid w:val="005373A9"/>
    <w:rsid w:val="005376DF"/>
    <w:rsid w:val="00537718"/>
    <w:rsid w:val="00537E54"/>
    <w:rsid w:val="005402C1"/>
    <w:rsid w:val="005404C6"/>
    <w:rsid w:val="0054075C"/>
    <w:rsid w:val="00540761"/>
    <w:rsid w:val="00540DD7"/>
    <w:rsid w:val="00540E12"/>
    <w:rsid w:val="00540F17"/>
    <w:rsid w:val="0054120E"/>
    <w:rsid w:val="00541796"/>
    <w:rsid w:val="00541924"/>
    <w:rsid w:val="00541F17"/>
    <w:rsid w:val="005420D5"/>
    <w:rsid w:val="00542243"/>
    <w:rsid w:val="005423F5"/>
    <w:rsid w:val="005425F7"/>
    <w:rsid w:val="005427CE"/>
    <w:rsid w:val="00542EFF"/>
    <w:rsid w:val="00542FDF"/>
    <w:rsid w:val="005435AA"/>
    <w:rsid w:val="00543674"/>
    <w:rsid w:val="005436B9"/>
    <w:rsid w:val="00543D65"/>
    <w:rsid w:val="00544317"/>
    <w:rsid w:val="00544636"/>
    <w:rsid w:val="00544B66"/>
    <w:rsid w:val="00544DAA"/>
    <w:rsid w:val="00544F22"/>
    <w:rsid w:val="00545172"/>
    <w:rsid w:val="005451A4"/>
    <w:rsid w:val="005452C5"/>
    <w:rsid w:val="00545A5A"/>
    <w:rsid w:val="00545D55"/>
    <w:rsid w:val="00545E82"/>
    <w:rsid w:val="0054611C"/>
    <w:rsid w:val="005463D5"/>
    <w:rsid w:val="005464E7"/>
    <w:rsid w:val="00546D77"/>
    <w:rsid w:val="00546DD4"/>
    <w:rsid w:val="00546E74"/>
    <w:rsid w:val="00546EAB"/>
    <w:rsid w:val="005470A9"/>
    <w:rsid w:val="00547407"/>
    <w:rsid w:val="005474D8"/>
    <w:rsid w:val="005475BB"/>
    <w:rsid w:val="00547EA8"/>
    <w:rsid w:val="0055010C"/>
    <w:rsid w:val="0055022D"/>
    <w:rsid w:val="0055039A"/>
    <w:rsid w:val="00550AF3"/>
    <w:rsid w:val="00550C1F"/>
    <w:rsid w:val="00550DB3"/>
    <w:rsid w:val="00550ECD"/>
    <w:rsid w:val="00551103"/>
    <w:rsid w:val="00551278"/>
    <w:rsid w:val="005514F1"/>
    <w:rsid w:val="00551A03"/>
    <w:rsid w:val="00551DF4"/>
    <w:rsid w:val="00551EDE"/>
    <w:rsid w:val="00551FCA"/>
    <w:rsid w:val="005521BA"/>
    <w:rsid w:val="005522DF"/>
    <w:rsid w:val="00552389"/>
    <w:rsid w:val="0055240A"/>
    <w:rsid w:val="00552AF5"/>
    <w:rsid w:val="00552C1C"/>
    <w:rsid w:val="00553008"/>
    <w:rsid w:val="005534C9"/>
    <w:rsid w:val="005536B5"/>
    <w:rsid w:val="00553C35"/>
    <w:rsid w:val="00553CDE"/>
    <w:rsid w:val="0055408B"/>
    <w:rsid w:val="005544A7"/>
    <w:rsid w:val="005547CF"/>
    <w:rsid w:val="00554C2B"/>
    <w:rsid w:val="00554CAE"/>
    <w:rsid w:val="00554F26"/>
    <w:rsid w:val="0055507E"/>
    <w:rsid w:val="005552D7"/>
    <w:rsid w:val="0055573C"/>
    <w:rsid w:val="00555A6E"/>
    <w:rsid w:val="00555AF8"/>
    <w:rsid w:val="00555C52"/>
    <w:rsid w:val="00555D56"/>
    <w:rsid w:val="005568EA"/>
    <w:rsid w:val="00556A4C"/>
    <w:rsid w:val="00557A3C"/>
    <w:rsid w:val="00557F8A"/>
    <w:rsid w:val="00560327"/>
    <w:rsid w:val="005603FA"/>
    <w:rsid w:val="005604C0"/>
    <w:rsid w:val="005608BD"/>
    <w:rsid w:val="00560A1B"/>
    <w:rsid w:val="00560AD0"/>
    <w:rsid w:val="00560BBD"/>
    <w:rsid w:val="005613CF"/>
    <w:rsid w:val="0056156B"/>
    <w:rsid w:val="005616CF"/>
    <w:rsid w:val="00561BCC"/>
    <w:rsid w:val="005622AD"/>
    <w:rsid w:val="00562D07"/>
    <w:rsid w:val="0056313D"/>
    <w:rsid w:val="00563327"/>
    <w:rsid w:val="0056369A"/>
    <w:rsid w:val="00563B40"/>
    <w:rsid w:val="0056488C"/>
    <w:rsid w:val="0056539D"/>
    <w:rsid w:val="00565451"/>
    <w:rsid w:val="005654AE"/>
    <w:rsid w:val="00565953"/>
    <w:rsid w:val="0056598B"/>
    <w:rsid w:val="00565BD2"/>
    <w:rsid w:val="00566142"/>
    <w:rsid w:val="00566149"/>
    <w:rsid w:val="005661FC"/>
    <w:rsid w:val="0056625E"/>
    <w:rsid w:val="005662BE"/>
    <w:rsid w:val="005662CE"/>
    <w:rsid w:val="005662D3"/>
    <w:rsid w:val="0056656E"/>
    <w:rsid w:val="00566759"/>
    <w:rsid w:val="005668D0"/>
    <w:rsid w:val="00566A89"/>
    <w:rsid w:val="00567653"/>
    <w:rsid w:val="00567764"/>
    <w:rsid w:val="0056781E"/>
    <w:rsid w:val="00567AB7"/>
    <w:rsid w:val="00567F0C"/>
    <w:rsid w:val="00570001"/>
    <w:rsid w:val="005701A8"/>
    <w:rsid w:val="00570500"/>
    <w:rsid w:val="00570B73"/>
    <w:rsid w:val="00570C25"/>
    <w:rsid w:val="005710F1"/>
    <w:rsid w:val="0057137E"/>
    <w:rsid w:val="00571635"/>
    <w:rsid w:val="005718FA"/>
    <w:rsid w:val="00571A63"/>
    <w:rsid w:val="00571D5B"/>
    <w:rsid w:val="00571D67"/>
    <w:rsid w:val="0057205D"/>
    <w:rsid w:val="00572129"/>
    <w:rsid w:val="00572203"/>
    <w:rsid w:val="0057229A"/>
    <w:rsid w:val="00572A3D"/>
    <w:rsid w:val="00572B82"/>
    <w:rsid w:val="0057302B"/>
    <w:rsid w:val="0057349E"/>
    <w:rsid w:val="005738E1"/>
    <w:rsid w:val="00574346"/>
    <w:rsid w:val="00574840"/>
    <w:rsid w:val="00574ABC"/>
    <w:rsid w:val="00574BEC"/>
    <w:rsid w:val="00574D0B"/>
    <w:rsid w:val="0057500D"/>
    <w:rsid w:val="005755D4"/>
    <w:rsid w:val="00575810"/>
    <w:rsid w:val="0057584B"/>
    <w:rsid w:val="00575B26"/>
    <w:rsid w:val="00575C18"/>
    <w:rsid w:val="00575EEF"/>
    <w:rsid w:val="0057626F"/>
    <w:rsid w:val="00576822"/>
    <w:rsid w:val="00576FBB"/>
    <w:rsid w:val="00577969"/>
    <w:rsid w:val="00577970"/>
    <w:rsid w:val="00580076"/>
    <w:rsid w:val="00580111"/>
    <w:rsid w:val="005802D9"/>
    <w:rsid w:val="005807B5"/>
    <w:rsid w:val="00580903"/>
    <w:rsid w:val="00580A08"/>
    <w:rsid w:val="0058154F"/>
    <w:rsid w:val="00581788"/>
    <w:rsid w:val="00581DAD"/>
    <w:rsid w:val="00582141"/>
    <w:rsid w:val="005821A3"/>
    <w:rsid w:val="005821BC"/>
    <w:rsid w:val="00582366"/>
    <w:rsid w:val="005827A6"/>
    <w:rsid w:val="00582A26"/>
    <w:rsid w:val="00582F79"/>
    <w:rsid w:val="00582F9E"/>
    <w:rsid w:val="005835BB"/>
    <w:rsid w:val="00583851"/>
    <w:rsid w:val="00583DED"/>
    <w:rsid w:val="00583EF7"/>
    <w:rsid w:val="00584029"/>
    <w:rsid w:val="0058424C"/>
    <w:rsid w:val="0058446E"/>
    <w:rsid w:val="005846AF"/>
    <w:rsid w:val="005846BA"/>
    <w:rsid w:val="005847A4"/>
    <w:rsid w:val="00584D4C"/>
    <w:rsid w:val="00584E3A"/>
    <w:rsid w:val="00585304"/>
    <w:rsid w:val="00585A95"/>
    <w:rsid w:val="00585AAE"/>
    <w:rsid w:val="00585E48"/>
    <w:rsid w:val="00585E6E"/>
    <w:rsid w:val="005861B2"/>
    <w:rsid w:val="0058625B"/>
    <w:rsid w:val="00586DA9"/>
    <w:rsid w:val="00586EC9"/>
    <w:rsid w:val="00587975"/>
    <w:rsid w:val="00587DDA"/>
    <w:rsid w:val="00587F7F"/>
    <w:rsid w:val="005907CB"/>
    <w:rsid w:val="00590823"/>
    <w:rsid w:val="00590B12"/>
    <w:rsid w:val="00591198"/>
    <w:rsid w:val="00591582"/>
    <w:rsid w:val="00591603"/>
    <w:rsid w:val="00591656"/>
    <w:rsid w:val="0059172F"/>
    <w:rsid w:val="005919C1"/>
    <w:rsid w:val="00591B59"/>
    <w:rsid w:val="00591C16"/>
    <w:rsid w:val="00592031"/>
    <w:rsid w:val="0059211A"/>
    <w:rsid w:val="005921FF"/>
    <w:rsid w:val="00592513"/>
    <w:rsid w:val="005925F5"/>
    <w:rsid w:val="00592979"/>
    <w:rsid w:val="00592B74"/>
    <w:rsid w:val="00593297"/>
    <w:rsid w:val="0059331F"/>
    <w:rsid w:val="005933D0"/>
    <w:rsid w:val="005935C4"/>
    <w:rsid w:val="00593658"/>
    <w:rsid w:val="0059396A"/>
    <w:rsid w:val="00593C94"/>
    <w:rsid w:val="00593DA2"/>
    <w:rsid w:val="00593EEE"/>
    <w:rsid w:val="00594404"/>
    <w:rsid w:val="00594698"/>
    <w:rsid w:val="00594903"/>
    <w:rsid w:val="00594A68"/>
    <w:rsid w:val="005952C6"/>
    <w:rsid w:val="00595586"/>
    <w:rsid w:val="00595648"/>
    <w:rsid w:val="005956E0"/>
    <w:rsid w:val="00595B2B"/>
    <w:rsid w:val="00595F90"/>
    <w:rsid w:val="00596200"/>
    <w:rsid w:val="00596952"/>
    <w:rsid w:val="00596FCD"/>
    <w:rsid w:val="00597112"/>
    <w:rsid w:val="005974DB"/>
    <w:rsid w:val="00597948"/>
    <w:rsid w:val="00597998"/>
    <w:rsid w:val="00597A62"/>
    <w:rsid w:val="00597AF6"/>
    <w:rsid w:val="00597E91"/>
    <w:rsid w:val="005A017B"/>
    <w:rsid w:val="005A023F"/>
    <w:rsid w:val="005A03D8"/>
    <w:rsid w:val="005A07C8"/>
    <w:rsid w:val="005A0A33"/>
    <w:rsid w:val="005A0B3A"/>
    <w:rsid w:val="005A0C36"/>
    <w:rsid w:val="005A0E4F"/>
    <w:rsid w:val="005A13FF"/>
    <w:rsid w:val="005A15A9"/>
    <w:rsid w:val="005A171D"/>
    <w:rsid w:val="005A19B8"/>
    <w:rsid w:val="005A209D"/>
    <w:rsid w:val="005A2446"/>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970"/>
    <w:rsid w:val="005A4F52"/>
    <w:rsid w:val="005A4FB6"/>
    <w:rsid w:val="005A52A1"/>
    <w:rsid w:val="005A53F0"/>
    <w:rsid w:val="005A5752"/>
    <w:rsid w:val="005A5C5F"/>
    <w:rsid w:val="005A604A"/>
    <w:rsid w:val="005A60A4"/>
    <w:rsid w:val="005A631D"/>
    <w:rsid w:val="005A63BD"/>
    <w:rsid w:val="005A6835"/>
    <w:rsid w:val="005A6CE6"/>
    <w:rsid w:val="005A6F04"/>
    <w:rsid w:val="005A6FC5"/>
    <w:rsid w:val="005A71C7"/>
    <w:rsid w:val="005A73F6"/>
    <w:rsid w:val="005A77CD"/>
    <w:rsid w:val="005A7C50"/>
    <w:rsid w:val="005A7CF1"/>
    <w:rsid w:val="005A7DC0"/>
    <w:rsid w:val="005A7FE6"/>
    <w:rsid w:val="005B048B"/>
    <w:rsid w:val="005B0656"/>
    <w:rsid w:val="005B0684"/>
    <w:rsid w:val="005B077D"/>
    <w:rsid w:val="005B084A"/>
    <w:rsid w:val="005B0990"/>
    <w:rsid w:val="005B0CE1"/>
    <w:rsid w:val="005B0E05"/>
    <w:rsid w:val="005B1066"/>
    <w:rsid w:val="005B16F7"/>
    <w:rsid w:val="005B1723"/>
    <w:rsid w:val="005B2358"/>
    <w:rsid w:val="005B25AD"/>
    <w:rsid w:val="005B28AB"/>
    <w:rsid w:val="005B2A23"/>
    <w:rsid w:val="005B2B27"/>
    <w:rsid w:val="005B3576"/>
    <w:rsid w:val="005B361D"/>
    <w:rsid w:val="005B3655"/>
    <w:rsid w:val="005B37D2"/>
    <w:rsid w:val="005B399C"/>
    <w:rsid w:val="005B3CCA"/>
    <w:rsid w:val="005B4580"/>
    <w:rsid w:val="005B45B7"/>
    <w:rsid w:val="005B4A6E"/>
    <w:rsid w:val="005B4AA7"/>
    <w:rsid w:val="005B4E32"/>
    <w:rsid w:val="005B50F5"/>
    <w:rsid w:val="005B55B4"/>
    <w:rsid w:val="005B56B4"/>
    <w:rsid w:val="005B574C"/>
    <w:rsid w:val="005B5A26"/>
    <w:rsid w:val="005B5D0B"/>
    <w:rsid w:val="005B5EA1"/>
    <w:rsid w:val="005B5FB6"/>
    <w:rsid w:val="005B619C"/>
    <w:rsid w:val="005B6894"/>
    <w:rsid w:val="005B68AE"/>
    <w:rsid w:val="005B7305"/>
    <w:rsid w:val="005B765D"/>
    <w:rsid w:val="005B7A76"/>
    <w:rsid w:val="005B7BE0"/>
    <w:rsid w:val="005C004E"/>
    <w:rsid w:val="005C043B"/>
    <w:rsid w:val="005C058B"/>
    <w:rsid w:val="005C069A"/>
    <w:rsid w:val="005C06AA"/>
    <w:rsid w:val="005C094D"/>
    <w:rsid w:val="005C0A77"/>
    <w:rsid w:val="005C0AB7"/>
    <w:rsid w:val="005C0CA8"/>
    <w:rsid w:val="005C0CBE"/>
    <w:rsid w:val="005C0F85"/>
    <w:rsid w:val="005C13A4"/>
    <w:rsid w:val="005C1588"/>
    <w:rsid w:val="005C15A1"/>
    <w:rsid w:val="005C15FE"/>
    <w:rsid w:val="005C16DB"/>
    <w:rsid w:val="005C1804"/>
    <w:rsid w:val="005C18A6"/>
    <w:rsid w:val="005C1915"/>
    <w:rsid w:val="005C1AB5"/>
    <w:rsid w:val="005C1BB3"/>
    <w:rsid w:val="005C1F16"/>
    <w:rsid w:val="005C2A63"/>
    <w:rsid w:val="005C2B55"/>
    <w:rsid w:val="005C2DFF"/>
    <w:rsid w:val="005C2E20"/>
    <w:rsid w:val="005C3119"/>
    <w:rsid w:val="005C314F"/>
    <w:rsid w:val="005C3904"/>
    <w:rsid w:val="005C3959"/>
    <w:rsid w:val="005C3C8D"/>
    <w:rsid w:val="005C4231"/>
    <w:rsid w:val="005C44D8"/>
    <w:rsid w:val="005C5574"/>
    <w:rsid w:val="005C55FB"/>
    <w:rsid w:val="005C5C9B"/>
    <w:rsid w:val="005C62AD"/>
    <w:rsid w:val="005C62BA"/>
    <w:rsid w:val="005C6756"/>
    <w:rsid w:val="005C681F"/>
    <w:rsid w:val="005C723B"/>
    <w:rsid w:val="005C743C"/>
    <w:rsid w:val="005C76AE"/>
    <w:rsid w:val="005C782B"/>
    <w:rsid w:val="005D0374"/>
    <w:rsid w:val="005D0443"/>
    <w:rsid w:val="005D056B"/>
    <w:rsid w:val="005D061E"/>
    <w:rsid w:val="005D071E"/>
    <w:rsid w:val="005D0725"/>
    <w:rsid w:val="005D103F"/>
    <w:rsid w:val="005D1066"/>
    <w:rsid w:val="005D13C8"/>
    <w:rsid w:val="005D1748"/>
    <w:rsid w:val="005D1803"/>
    <w:rsid w:val="005D2017"/>
    <w:rsid w:val="005D2115"/>
    <w:rsid w:val="005D2602"/>
    <w:rsid w:val="005D2622"/>
    <w:rsid w:val="005D29BD"/>
    <w:rsid w:val="005D2BB3"/>
    <w:rsid w:val="005D32B4"/>
    <w:rsid w:val="005D33CA"/>
    <w:rsid w:val="005D35AD"/>
    <w:rsid w:val="005D383A"/>
    <w:rsid w:val="005D3AFC"/>
    <w:rsid w:val="005D3BB5"/>
    <w:rsid w:val="005D3F0C"/>
    <w:rsid w:val="005D3FE4"/>
    <w:rsid w:val="005D4202"/>
    <w:rsid w:val="005D479D"/>
    <w:rsid w:val="005D4838"/>
    <w:rsid w:val="005D4924"/>
    <w:rsid w:val="005D4C15"/>
    <w:rsid w:val="005D4F33"/>
    <w:rsid w:val="005D541F"/>
    <w:rsid w:val="005D559E"/>
    <w:rsid w:val="005D55F5"/>
    <w:rsid w:val="005D5623"/>
    <w:rsid w:val="005D567F"/>
    <w:rsid w:val="005D5820"/>
    <w:rsid w:val="005D5919"/>
    <w:rsid w:val="005D5EB9"/>
    <w:rsid w:val="005D60C8"/>
    <w:rsid w:val="005D6169"/>
    <w:rsid w:val="005D648B"/>
    <w:rsid w:val="005D65B0"/>
    <w:rsid w:val="005D66B6"/>
    <w:rsid w:val="005D675A"/>
    <w:rsid w:val="005D6A8E"/>
    <w:rsid w:val="005D6D1D"/>
    <w:rsid w:val="005D6F82"/>
    <w:rsid w:val="005D72A2"/>
    <w:rsid w:val="005D7469"/>
    <w:rsid w:val="005D7944"/>
    <w:rsid w:val="005D7FA2"/>
    <w:rsid w:val="005E0077"/>
    <w:rsid w:val="005E012F"/>
    <w:rsid w:val="005E0168"/>
    <w:rsid w:val="005E021B"/>
    <w:rsid w:val="005E1024"/>
    <w:rsid w:val="005E1091"/>
    <w:rsid w:val="005E1100"/>
    <w:rsid w:val="005E111E"/>
    <w:rsid w:val="005E1430"/>
    <w:rsid w:val="005E14A8"/>
    <w:rsid w:val="005E158C"/>
    <w:rsid w:val="005E1677"/>
    <w:rsid w:val="005E1743"/>
    <w:rsid w:val="005E1A4C"/>
    <w:rsid w:val="005E1BC6"/>
    <w:rsid w:val="005E1E98"/>
    <w:rsid w:val="005E1F3B"/>
    <w:rsid w:val="005E2000"/>
    <w:rsid w:val="005E2093"/>
    <w:rsid w:val="005E2313"/>
    <w:rsid w:val="005E24AB"/>
    <w:rsid w:val="005E24C2"/>
    <w:rsid w:val="005E29C7"/>
    <w:rsid w:val="005E29C8"/>
    <w:rsid w:val="005E2A53"/>
    <w:rsid w:val="005E2B15"/>
    <w:rsid w:val="005E2D0C"/>
    <w:rsid w:val="005E2DCE"/>
    <w:rsid w:val="005E2FBD"/>
    <w:rsid w:val="005E32D9"/>
    <w:rsid w:val="005E3D24"/>
    <w:rsid w:val="005E40A7"/>
    <w:rsid w:val="005E428A"/>
    <w:rsid w:val="005E4355"/>
    <w:rsid w:val="005E43BA"/>
    <w:rsid w:val="005E51E9"/>
    <w:rsid w:val="005E521F"/>
    <w:rsid w:val="005E5319"/>
    <w:rsid w:val="005E57EF"/>
    <w:rsid w:val="005E5B03"/>
    <w:rsid w:val="005E5BED"/>
    <w:rsid w:val="005E5C81"/>
    <w:rsid w:val="005E62FE"/>
    <w:rsid w:val="005E6576"/>
    <w:rsid w:val="005E67E6"/>
    <w:rsid w:val="005E69CD"/>
    <w:rsid w:val="005E723C"/>
    <w:rsid w:val="005E730F"/>
    <w:rsid w:val="005E731C"/>
    <w:rsid w:val="005E7647"/>
    <w:rsid w:val="005E7E2C"/>
    <w:rsid w:val="005E7F45"/>
    <w:rsid w:val="005F03DC"/>
    <w:rsid w:val="005F0874"/>
    <w:rsid w:val="005F0E26"/>
    <w:rsid w:val="005F0EAD"/>
    <w:rsid w:val="005F11BC"/>
    <w:rsid w:val="005F188B"/>
    <w:rsid w:val="005F1D67"/>
    <w:rsid w:val="005F201E"/>
    <w:rsid w:val="005F262C"/>
    <w:rsid w:val="005F2DC8"/>
    <w:rsid w:val="005F3422"/>
    <w:rsid w:val="005F39F4"/>
    <w:rsid w:val="005F3DF7"/>
    <w:rsid w:val="005F40EC"/>
    <w:rsid w:val="005F4355"/>
    <w:rsid w:val="005F45B3"/>
    <w:rsid w:val="005F45E6"/>
    <w:rsid w:val="005F4715"/>
    <w:rsid w:val="005F4D80"/>
    <w:rsid w:val="005F4FC5"/>
    <w:rsid w:val="005F509C"/>
    <w:rsid w:val="005F510C"/>
    <w:rsid w:val="005F51A4"/>
    <w:rsid w:val="005F5ACB"/>
    <w:rsid w:val="005F5AD1"/>
    <w:rsid w:val="005F5E63"/>
    <w:rsid w:val="005F63B4"/>
    <w:rsid w:val="005F778A"/>
    <w:rsid w:val="005F7A51"/>
    <w:rsid w:val="005F7BC1"/>
    <w:rsid w:val="005F7BE2"/>
    <w:rsid w:val="005F7C89"/>
    <w:rsid w:val="005F7FA2"/>
    <w:rsid w:val="00600137"/>
    <w:rsid w:val="006006A3"/>
    <w:rsid w:val="0060075E"/>
    <w:rsid w:val="006007D8"/>
    <w:rsid w:val="0060086B"/>
    <w:rsid w:val="006008CA"/>
    <w:rsid w:val="0060097E"/>
    <w:rsid w:val="00600F47"/>
    <w:rsid w:val="00600F61"/>
    <w:rsid w:val="00600FCC"/>
    <w:rsid w:val="0060123F"/>
    <w:rsid w:val="00601A34"/>
    <w:rsid w:val="0060227F"/>
    <w:rsid w:val="006022DD"/>
    <w:rsid w:val="00603253"/>
    <w:rsid w:val="00603336"/>
    <w:rsid w:val="0060359F"/>
    <w:rsid w:val="006038A7"/>
    <w:rsid w:val="00603C94"/>
    <w:rsid w:val="00603FA5"/>
    <w:rsid w:val="0060406C"/>
    <w:rsid w:val="00604AE4"/>
    <w:rsid w:val="00604F2B"/>
    <w:rsid w:val="00604FEB"/>
    <w:rsid w:val="00605299"/>
    <w:rsid w:val="006055D9"/>
    <w:rsid w:val="0060567B"/>
    <w:rsid w:val="00605C73"/>
    <w:rsid w:val="00605E3B"/>
    <w:rsid w:val="00605EFF"/>
    <w:rsid w:val="00605F29"/>
    <w:rsid w:val="00606161"/>
    <w:rsid w:val="0060632F"/>
    <w:rsid w:val="00606346"/>
    <w:rsid w:val="00606986"/>
    <w:rsid w:val="006069B0"/>
    <w:rsid w:val="00606FDE"/>
    <w:rsid w:val="006070B8"/>
    <w:rsid w:val="00607633"/>
    <w:rsid w:val="00607823"/>
    <w:rsid w:val="00607A0D"/>
    <w:rsid w:val="00607B42"/>
    <w:rsid w:val="00607E9F"/>
    <w:rsid w:val="00607F02"/>
    <w:rsid w:val="00607FE7"/>
    <w:rsid w:val="006100FE"/>
    <w:rsid w:val="006102A0"/>
    <w:rsid w:val="00610337"/>
    <w:rsid w:val="006103B8"/>
    <w:rsid w:val="006108C4"/>
    <w:rsid w:val="00610BD4"/>
    <w:rsid w:val="00610D55"/>
    <w:rsid w:val="006111FA"/>
    <w:rsid w:val="00611346"/>
    <w:rsid w:val="0061153F"/>
    <w:rsid w:val="00611790"/>
    <w:rsid w:val="00611796"/>
    <w:rsid w:val="00611C37"/>
    <w:rsid w:val="00611D3A"/>
    <w:rsid w:val="00611E4D"/>
    <w:rsid w:val="0061214C"/>
    <w:rsid w:val="00612284"/>
    <w:rsid w:val="0061237D"/>
    <w:rsid w:val="00612919"/>
    <w:rsid w:val="00612EA7"/>
    <w:rsid w:val="00613835"/>
    <w:rsid w:val="00613962"/>
    <w:rsid w:val="00613E8B"/>
    <w:rsid w:val="00613EC0"/>
    <w:rsid w:val="0061407E"/>
    <w:rsid w:val="006146D8"/>
    <w:rsid w:val="0061491A"/>
    <w:rsid w:val="00614B09"/>
    <w:rsid w:val="00614B59"/>
    <w:rsid w:val="00614D05"/>
    <w:rsid w:val="00614F05"/>
    <w:rsid w:val="00615295"/>
    <w:rsid w:val="00615314"/>
    <w:rsid w:val="006154B6"/>
    <w:rsid w:val="006154C1"/>
    <w:rsid w:val="00615835"/>
    <w:rsid w:val="00615A31"/>
    <w:rsid w:val="00615B86"/>
    <w:rsid w:val="00616196"/>
    <w:rsid w:val="006162CD"/>
    <w:rsid w:val="00616321"/>
    <w:rsid w:val="00616326"/>
    <w:rsid w:val="0061670C"/>
    <w:rsid w:val="00616934"/>
    <w:rsid w:val="00616980"/>
    <w:rsid w:val="0061698B"/>
    <w:rsid w:val="00616A4A"/>
    <w:rsid w:val="00616DCE"/>
    <w:rsid w:val="00617087"/>
    <w:rsid w:val="00617813"/>
    <w:rsid w:val="00617942"/>
    <w:rsid w:val="00617A32"/>
    <w:rsid w:val="00617AB7"/>
    <w:rsid w:val="00617CFB"/>
    <w:rsid w:val="00617E9D"/>
    <w:rsid w:val="0062010A"/>
    <w:rsid w:val="006201CF"/>
    <w:rsid w:val="0062029B"/>
    <w:rsid w:val="00620331"/>
    <w:rsid w:val="0062065D"/>
    <w:rsid w:val="00620715"/>
    <w:rsid w:val="00620D0C"/>
    <w:rsid w:val="00620D21"/>
    <w:rsid w:val="00620D23"/>
    <w:rsid w:val="006214F9"/>
    <w:rsid w:val="00621F16"/>
    <w:rsid w:val="006220F9"/>
    <w:rsid w:val="00622190"/>
    <w:rsid w:val="006227A1"/>
    <w:rsid w:val="00622808"/>
    <w:rsid w:val="00622D94"/>
    <w:rsid w:val="00622FD7"/>
    <w:rsid w:val="00623162"/>
    <w:rsid w:val="00623240"/>
    <w:rsid w:val="006238CB"/>
    <w:rsid w:val="00623DB8"/>
    <w:rsid w:val="00623F55"/>
    <w:rsid w:val="00623FC3"/>
    <w:rsid w:val="00623FE5"/>
    <w:rsid w:val="006240B9"/>
    <w:rsid w:val="00624AB7"/>
    <w:rsid w:val="00624B21"/>
    <w:rsid w:val="00624C75"/>
    <w:rsid w:val="00624CDC"/>
    <w:rsid w:val="00624FC1"/>
    <w:rsid w:val="0062526F"/>
    <w:rsid w:val="006256CF"/>
    <w:rsid w:val="006259E5"/>
    <w:rsid w:val="00625B62"/>
    <w:rsid w:val="00625C33"/>
    <w:rsid w:val="00625C7C"/>
    <w:rsid w:val="00626442"/>
    <w:rsid w:val="006264A2"/>
    <w:rsid w:val="006264C7"/>
    <w:rsid w:val="00626688"/>
    <w:rsid w:val="0062684A"/>
    <w:rsid w:val="00626C5F"/>
    <w:rsid w:val="006271BC"/>
    <w:rsid w:val="006272AF"/>
    <w:rsid w:val="006279E2"/>
    <w:rsid w:val="00627AA6"/>
    <w:rsid w:val="00627AF1"/>
    <w:rsid w:val="00627B2B"/>
    <w:rsid w:val="00627EAE"/>
    <w:rsid w:val="0063066A"/>
    <w:rsid w:val="00630C2D"/>
    <w:rsid w:val="00631022"/>
    <w:rsid w:val="006317D1"/>
    <w:rsid w:val="00631C7B"/>
    <w:rsid w:val="006323E2"/>
    <w:rsid w:val="00632AD7"/>
    <w:rsid w:val="00632E9F"/>
    <w:rsid w:val="00632F28"/>
    <w:rsid w:val="006332CA"/>
    <w:rsid w:val="0063355F"/>
    <w:rsid w:val="006339B4"/>
    <w:rsid w:val="006339C2"/>
    <w:rsid w:val="00633A18"/>
    <w:rsid w:val="00634320"/>
    <w:rsid w:val="00634631"/>
    <w:rsid w:val="00634974"/>
    <w:rsid w:val="00634C9C"/>
    <w:rsid w:val="00634F7C"/>
    <w:rsid w:val="00635476"/>
    <w:rsid w:val="006354CB"/>
    <w:rsid w:val="00635C65"/>
    <w:rsid w:val="00635CA1"/>
    <w:rsid w:val="0063619F"/>
    <w:rsid w:val="006364B3"/>
    <w:rsid w:val="006365DC"/>
    <w:rsid w:val="006366B0"/>
    <w:rsid w:val="00636802"/>
    <w:rsid w:val="00636AC5"/>
    <w:rsid w:val="006378F8"/>
    <w:rsid w:val="0063797B"/>
    <w:rsid w:val="006379CF"/>
    <w:rsid w:val="00637B8C"/>
    <w:rsid w:val="00640286"/>
    <w:rsid w:val="006407B1"/>
    <w:rsid w:val="00640CB0"/>
    <w:rsid w:val="00640F21"/>
    <w:rsid w:val="00640F95"/>
    <w:rsid w:val="00641142"/>
    <w:rsid w:val="0064136B"/>
    <w:rsid w:val="0064151B"/>
    <w:rsid w:val="006416B0"/>
    <w:rsid w:val="006416B6"/>
    <w:rsid w:val="00641811"/>
    <w:rsid w:val="00641A38"/>
    <w:rsid w:val="00641DDC"/>
    <w:rsid w:val="00641E8B"/>
    <w:rsid w:val="0064286D"/>
    <w:rsid w:val="0064287D"/>
    <w:rsid w:val="006428DF"/>
    <w:rsid w:val="00642DC6"/>
    <w:rsid w:val="0064304F"/>
    <w:rsid w:val="006434F1"/>
    <w:rsid w:val="0064369C"/>
    <w:rsid w:val="006436C9"/>
    <w:rsid w:val="0064393F"/>
    <w:rsid w:val="00643B15"/>
    <w:rsid w:val="00643CF6"/>
    <w:rsid w:val="00643FDC"/>
    <w:rsid w:val="00644046"/>
    <w:rsid w:val="00644081"/>
    <w:rsid w:val="006446A3"/>
    <w:rsid w:val="00644F1F"/>
    <w:rsid w:val="006451F2"/>
    <w:rsid w:val="006457F4"/>
    <w:rsid w:val="00646377"/>
    <w:rsid w:val="00646625"/>
    <w:rsid w:val="006469DF"/>
    <w:rsid w:val="00646ABE"/>
    <w:rsid w:val="00646BAC"/>
    <w:rsid w:val="00646CAC"/>
    <w:rsid w:val="006473F0"/>
    <w:rsid w:val="006473FB"/>
    <w:rsid w:val="0064760A"/>
    <w:rsid w:val="0064768D"/>
    <w:rsid w:val="00647ACC"/>
    <w:rsid w:val="00647DD0"/>
    <w:rsid w:val="00650043"/>
    <w:rsid w:val="0065031D"/>
    <w:rsid w:val="006503F8"/>
    <w:rsid w:val="006505B6"/>
    <w:rsid w:val="006505BA"/>
    <w:rsid w:val="00650706"/>
    <w:rsid w:val="00650BDE"/>
    <w:rsid w:val="00650EBE"/>
    <w:rsid w:val="00651451"/>
    <w:rsid w:val="00651616"/>
    <w:rsid w:val="00651B59"/>
    <w:rsid w:val="00651C07"/>
    <w:rsid w:val="00652767"/>
    <w:rsid w:val="006529FA"/>
    <w:rsid w:val="00652B63"/>
    <w:rsid w:val="00652D83"/>
    <w:rsid w:val="00652E6E"/>
    <w:rsid w:val="006537E4"/>
    <w:rsid w:val="00653B72"/>
    <w:rsid w:val="00653C65"/>
    <w:rsid w:val="00653F71"/>
    <w:rsid w:val="00654185"/>
    <w:rsid w:val="0065454D"/>
    <w:rsid w:val="00654718"/>
    <w:rsid w:val="00654A2C"/>
    <w:rsid w:val="00654EBE"/>
    <w:rsid w:val="00654F23"/>
    <w:rsid w:val="00655254"/>
    <w:rsid w:val="00655373"/>
    <w:rsid w:val="00655650"/>
    <w:rsid w:val="00655B94"/>
    <w:rsid w:val="00655F3A"/>
    <w:rsid w:val="006562E7"/>
    <w:rsid w:val="00656490"/>
    <w:rsid w:val="006567F1"/>
    <w:rsid w:val="00656BE5"/>
    <w:rsid w:val="00656D5B"/>
    <w:rsid w:val="0065719F"/>
    <w:rsid w:val="00657513"/>
    <w:rsid w:val="006577DA"/>
    <w:rsid w:val="00657AD1"/>
    <w:rsid w:val="00660292"/>
    <w:rsid w:val="006603E2"/>
    <w:rsid w:val="00660423"/>
    <w:rsid w:val="00660428"/>
    <w:rsid w:val="0066056B"/>
    <w:rsid w:val="00660B9E"/>
    <w:rsid w:val="00660FB6"/>
    <w:rsid w:val="0066137C"/>
    <w:rsid w:val="00661382"/>
    <w:rsid w:val="006616CA"/>
    <w:rsid w:val="00661ACC"/>
    <w:rsid w:val="00661AEA"/>
    <w:rsid w:val="00661DB9"/>
    <w:rsid w:val="00662064"/>
    <w:rsid w:val="006625B3"/>
    <w:rsid w:val="00662C1A"/>
    <w:rsid w:val="0066330D"/>
    <w:rsid w:val="00663936"/>
    <w:rsid w:val="00663C89"/>
    <w:rsid w:val="00663D25"/>
    <w:rsid w:val="00663EF4"/>
    <w:rsid w:val="006643CA"/>
    <w:rsid w:val="00664423"/>
    <w:rsid w:val="00664B20"/>
    <w:rsid w:val="00664D5D"/>
    <w:rsid w:val="00664E22"/>
    <w:rsid w:val="006659FA"/>
    <w:rsid w:val="00665AF5"/>
    <w:rsid w:val="00665CE4"/>
    <w:rsid w:val="00665FB8"/>
    <w:rsid w:val="00666061"/>
    <w:rsid w:val="00666196"/>
    <w:rsid w:val="00666576"/>
    <w:rsid w:val="006669D7"/>
    <w:rsid w:val="00666A26"/>
    <w:rsid w:val="00666CE5"/>
    <w:rsid w:val="00666DA4"/>
    <w:rsid w:val="00666F2F"/>
    <w:rsid w:val="006676CB"/>
    <w:rsid w:val="00667892"/>
    <w:rsid w:val="00667D27"/>
    <w:rsid w:val="00667FE0"/>
    <w:rsid w:val="00670028"/>
    <w:rsid w:val="0067047B"/>
    <w:rsid w:val="00670AE4"/>
    <w:rsid w:val="00670B47"/>
    <w:rsid w:val="00670EDE"/>
    <w:rsid w:val="00670F4D"/>
    <w:rsid w:val="0067106D"/>
    <w:rsid w:val="006713A5"/>
    <w:rsid w:val="006716C6"/>
    <w:rsid w:val="00671A14"/>
    <w:rsid w:val="00671BAE"/>
    <w:rsid w:val="00672775"/>
    <w:rsid w:val="00672942"/>
    <w:rsid w:val="00672A6E"/>
    <w:rsid w:val="00672B7C"/>
    <w:rsid w:val="00672E9E"/>
    <w:rsid w:val="00672FD4"/>
    <w:rsid w:val="0067363D"/>
    <w:rsid w:val="00673B57"/>
    <w:rsid w:val="00673BA5"/>
    <w:rsid w:val="00673BDD"/>
    <w:rsid w:val="00673C0C"/>
    <w:rsid w:val="00673D0C"/>
    <w:rsid w:val="00673DBC"/>
    <w:rsid w:val="00673F2C"/>
    <w:rsid w:val="0067412E"/>
    <w:rsid w:val="00674441"/>
    <w:rsid w:val="006754C5"/>
    <w:rsid w:val="0067583A"/>
    <w:rsid w:val="00675A33"/>
    <w:rsid w:val="00675B52"/>
    <w:rsid w:val="00675CAB"/>
    <w:rsid w:val="006762D9"/>
    <w:rsid w:val="00676985"/>
    <w:rsid w:val="00676B1D"/>
    <w:rsid w:val="00676D0F"/>
    <w:rsid w:val="00676D6C"/>
    <w:rsid w:val="006775FF"/>
    <w:rsid w:val="00677616"/>
    <w:rsid w:val="00677DAA"/>
    <w:rsid w:val="00677F9D"/>
    <w:rsid w:val="006801A4"/>
    <w:rsid w:val="006801AA"/>
    <w:rsid w:val="006804C0"/>
    <w:rsid w:val="006808F7"/>
    <w:rsid w:val="006809A2"/>
    <w:rsid w:val="00680BAF"/>
    <w:rsid w:val="00680C9B"/>
    <w:rsid w:val="00681012"/>
    <w:rsid w:val="00681937"/>
    <w:rsid w:val="00681BFF"/>
    <w:rsid w:val="00681C62"/>
    <w:rsid w:val="00681D81"/>
    <w:rsid w:val="00682ADA"/>
    <w:rsid w:val="00682CF9"/>
    <w:rsid w:val="00682DE6"/>
    <w:rsid w:val="00682E2E"/>
    <w:rsid w:val="0068311A"/>
    <w:rsid w:val="006833B5"/>
    <w:rsid w:val="00683624"/>
    <w:rsid w:val="00683631"/>
    <w:rsid w:val="00683AD1"/>
    <w:rsid w:val="00683B07"/>
    <w:rsid w:val="00683BF2"/>
    <w:rsid w:val="00684227"/>
    <w:rsid w:val="006842AC"/>
    <w:rsid w:val="00684364"/>
    <w:rsid w:val="00684C97"/>
    <w:rsid w:val="00684D63"/>
    <w:rsid w:val="00685075"/>
    <w:rsid w:val="006853BB"/>
    <w:rsid w:val="0068579A"/>
    <w:rsid w:val="00685913"/>
    <w:rsid w:val="00685A0B"/>
    <w:rsid w:val="00685BF3"/>
    <w:rsid w:val="00685C74"/>
    <w:rsid w:val="00685CDA"/>
    <w:rsid w:val="00685DA1"/>
    <w:rsid w:val="00685F31"/>
    <w:rsid w:val="00685FB7"/>
    <w:rsid w:val="00686163"/>
    <w:rsid w:val="00686463"/>
    <w:rsid w:val="00686547"/>
    <w:rsid w:val="006867F1"/>
    <w:rsid w:val="00686A76"/>
    <w:rsid w:val="00686E88"/>
    <w:rsid w:val="0068797A"/>
    <w:rsid w:val="00687D36"/>
    <w:rsid w:val="00687DAF"/>
    <w:rsid w:val="00687F53"/>
    <w:rsid w:val="00687FC9"/>
    <w:rsid w:val="006903C8"/>
    <w:rsid w:val="00690603"/>
    <w:rsid w:val="00690666"/>
    <w:rsid w:val="00690B32"/>
    <w:rsid w:val="00690FCC"/>
    <w:rsid w:val="006910B2"/>
    <w:rsid w:val="006910B3"/>
    <w:rsid w:val="0069155E"/>
    <w:rsid w:val="00691642"/>
    <w:rsid w:val="00691C30"/>
    <w:rsid w:val="00691E87"/>
    <w:rsid w:val="00691FDF"/>
    <w:rsid w:val="0069224D"/>
    <w:rsid w:val="006925B6"/>
    <w:rsid w:val="00692B15"/>
    <w:rsid w:val="00693034"/>
    <w:rsid w:val="0069309D"/>
    <w:rsid w:val="006932F0"/>
    <w:rsid w:val="00693A7F"/>
    <w:rsid w:val="00693CE3"/>
    <w:rsid w:val="00693EB3"/>
    <w:rsid w:val="006940CB"/>
    <w:rsid w:val="00694264"/>
    <w:rsid w:val="00694356"/>
    <w:rsid w:val="00694415"/>
    <w:rsid w:val="00694523"/>
    <w:rsid w:val="00694670"/>
    <w:rsid w:val="00694CD4"/>
    <w:rsid w:val="0069521A"/>
    <w:rsid w:val="00695503"/>
    <w:rsid w:val="00695522"/>
    <w:rsid w:val="0069568E"/>
    <w:rsid w:val="006958CD"/>
    <w:rsid w:val="00695A6D"/>
    <w:rsid w:val="00695C25"/>
    <w:rsid w:val="00695C84"/>
    <w:rsid w:val="00695E4B"/>
    <w:rsid w:val="006961E3"/>
    <w:rsid w:val="00696E17"/>
    <w:rsid w:val="00697071"/>
    <w:rsid w:val="006972B8"/>
    <w:rsid w:val="00697456"/>
    <w:rsid w:val="00697722"/>
    <w:rsid w:val="006979AA"/>
    <w:rsid w:val="00697A5A"/>
    <w:rsid w:val="00697F2D"/>
    <w:rsid w:val="006A012C"/>
    <w:rsid w:val="006A0319"/>
    <w:rsid w:val="006A0C55"/>
    <w:rsid w:val="006A10FC"/>
    <w:rsid w:val="006A1362"/>
    <w:rsid w:val="006A167E"/>
    <w:rsid w:val="006A169F"/>
    <w:rsid w:val="006A1ABC"/>
    <w:rsid w:val="006A1C29"/>
    <w:rsid w:val="006A1DB7"/>
    <w:rsid w:val="006A23E5"/>
    <w:rsid w:val="006A2560"/>
    <w:rsid w:val="006A257A"/>
    <w:rsid w:val="006A26A5"/>
    <w:rsid w:val="006A2CD8"/>
    <w:rsid w:val="006A2F2A"/>
    <w:rsid w:val="006A309B"/>
    <w:rsid w:val="006A35B1"/>
    <w:rsid w:val="006A362E"/>
    <w:rsid w:val="006A37F5"/>
    <w:rsid w:val="006A3B04"/>
    <w:rsid w:val="006A3EE5"/>
    <w:rsid w:val="006A3FE3"/>
    <w:rsid w:val="006A424D"/>
    <w:rsid w:val="006A4680"/>
    <w:rsid w:val="006A4E85"/>
    <w:rsid w:val="006A50CE"/>
    <w:rsid w:val="006A5D88"/>
    <w:rsid w:val="006A5E38"/>
    <w:rsid w:val="006A5F44"/>
    <w:rsid w:val="006A688F"/>
    <w:rsid w:val="006A6A1C"/>
    <w:rsid w:val="006A6A24"/>
    <w:rsid w:val="006A6B77"/>
    <w:rsid w:val="006A6FC5"/>
    <w:rsid w:val="006A7089"/>
    <w:rsid w:val="006A7131"/>
    <w:rsid w:val="006A75C9"/>
    <w:rsid w:val="006A775E"/>
    <w:rsid w:val="006A7895"/>
    <w:rsid w:val="006A7A11"/>
    <w:rsid w:val="006A7A70"/>
    <w:rsid w:val="006A7D2F"/>
    <w:rsid w:val="006A7E02"/>
    <w:rsid w:val="006B003E"/>
    <w:rsid w:val="006B01CD"/>
    <w:rsid w:val="006B037F"/>
    <w:rsid w:val="006B098E"/>
    <w:rsid w:val="006B0ABE"/>
    <w:rsid w:val="006B0CFF"/>
    <w:rsid w:val="006B104D"/>
    <w:rsid w:val="006B1645"/>
    <w:rsid w:val="006B1B19"/>
    <w:rsid w:val="006B1C36"/>
    <w:rsid w:val="006B1D5B"/>
    <w:rsid w:val="006B1D78"/>
    <w:rsid w:val="006B1F0B"/>
    <w:rsid w:val="006B261D"/>
    <w:rsid w:val="006B2768"/>
    <w:rsid w:val="006B279C"/>
    <w:rsid w:val="006B3087"/>
    <w:rsid w:val="006B334D"/>
    <w:rsid w:val="006B3802"/>
    <w:rsid w:val="006B39DB"/>
    <w:rsid w:val="006B3BF1"/>
    <w:rsid w:val="006B4322"/>
    <w:rsid w:val="006B44ED"/>
    <w:rsid w:val="006B494E"/>
    <w:rsid w:val="006B4A04"/>
    <w:rsid w:val="006B4A76"/>
    <w:rsid w:val="006B4DF9"/>
    <w:rsid w:val="006B4FF4"/>
    <w:rsid w:val="006B520A"/>
    <w:rsid w:val="006B57AF"/>
    <w:rsid w:val="006B59D1"/>
    <w:rsid w:val="006B6063"/>
    <w:rsid w:val="006B6206"/>
    <w:rsid w:val="006B633C"/>
    <w:rsid w:val="006B6403"/>
    <w:rsid w:val="006B6771"/>
    <w:rsid w:val="006B6B97"/>
    <w:rsid w:val="006B6FF0"/>
    <w:rsid w:val="006B7098"/>
    <w:rsid w:val="006B70EC"/>
    <w:rsid w:val="006B71D6"/>
    <w:rsid w:val="006B77A6"/>
    <w:rsid w:val="006B7B4A"/>
    <w:rsid w:val="006B7B61"/>
    <w:rsid w:val="006B7CC8"/>
    <w:rsid w:val="006C021B"/>
    <w:rsid w:val="006C0650"/>
    <w:rsid w:val="006C088B"/>
    <w:rsid w:val="006C0A1C"/>
    <w:rsid w:val="006C0C52"/>
    <w:rsid w:val="006C10ED"/>
    <w:rsid w:val="006C113C"/>
    <w:rsid w:val="006C1260"/>
    <w:rsid w:val="006C153A"/>
    <w:rsid w:val="006C1884"/>
    <w:rsid w:val="006C1925"/>
    <w:rsid w:val="006C1983"/>
    <w:rsid w:val="006C1DA7"/>
    <w:rsid w:val="006C2259"/>
    <w:rsid w:val="006C2318"/>
    <w:rsid w:val="006C261C"/>
    <w:rsid w:val="006C2866"/>
    <w:rsid w:val="006C2873"/>
    <w:rsid w:val="006C2B36"/>
    <w:rsid w:val="006C2C11"/>
    <w:rsid w:val="006C31CA"/>
    <w:rsid w:val="006C333C"/>
    <w:rsid w:val="006C3F45"/>
    <w:rsid w:val="006C40A1"/>
    <w:rsid w:val="006C40FE"/>
    <w:rsid w:val="006C4381"/>
    <w:rsid w:val="006C4C5B"/>
    <w:rsid w:val="006C511E"/>
    <w:rsid w:val="006C53EE"/>
    <w:rsid w:val="006C55B5"/>
    <w:rsid w:val="006C5D01"/>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9F3"/>
    <w:rsid w:val="006D0DBC"/>
    <w:rsid w:val="006D1450"/>
    <w:rsid w:val="006D18AD"/>
    <w:rsid w:val="006D1973"/>
    <w:rsid w:val="006D1CE4"/>
    <w:rsid w:val="006D1F0D"/>
    <w:rsid w:val="006D1F4F"/>
    <w:rsid w:val="006D20C5"/>
    <w:rsid w:val="006D21CC"/>
    <w:rsid w:val="006D2929"/>
    <w:rsid w:val="006D2CCD"/>
    <w:rsid w:val="006D2D81"/>
    <w:rsid w:val="006D30C7"/>
    <w:rsid w:val="006D31F8"/>
    <w:rsid w:val="006D3378"/>
    <w:rsid w:val="006D3588"/>
    <w:rsid w:val="006D35CE"/>
    <w:rsid w:val="006D3600"/>
    <w:rsid w:val="006D3925"/>
    <w:rsid w:val="006D3CB6"/>
    <w:rsid w:val="006D4158"/>
    <w:rsid w:val="006D41EC"/>
    <w:rsid w:val="006D42C1"/>
    <w:rsid w:val="006D437D"/>
    <w:rsid w:val="006D4531"/>
    <w:rsid w:val="006D4984"/>
    <w:rsid w:val="006D4A36"/>
    <w:rsid w:val="006D4B2A"/>
    <w:rsid w:val="006D5418"/>
    <w:rsid w:val="006D5631"/>
    <w:rsid w:val="006D57C7"/>
    <w:rsid w:val="006D5EBE"/>
    <w:rsid w:val="006D5F57"/>
    <w:rsid w:val="006D650A"/>
    <w:rsid w:val="006D6869"/>
    <w:rsid w:val="006D68A7"/>
    <w:rsid w:val="006D68E5"/>
    <w:rsid w:val="006D6904"/>
    <w:rsid w:val="006D6B4D"/>
    <w:rsid w:val="006D7659"/>
    <w:rsid w:val="006D7888"/>
    <w:rsid w:val="006E00A6"/>
    <w:rsid w:val="006E036E"/>
    <w:rsid w:val="006E0431"/>
    <w:rsid w:val="006E046A"/>
    <w:rsid w:val="006E05D3"/>
    <w:rsid w:val="006E0603"/>
    <w:rsid w:val="006E09D0"/>
    <w:rsid w:val="006E0C5D"/>
    <w:rsid w:val="006E0C8C"/>
    <w:rsid w:val="006E0EA5"/>
    <w:rsid w:val="006E0F88"/>
    <w:rsid w:val="006E1060"/>
    <w:rsid w:val="006E13A4"/>
    <w:rsid w:val="006E1870"/>
    <w:rsid w:val="006E192F"/>
    <w:rsid w:val="006E1B9B"/>
    <w:rsid w:val="006E1BE5"/>
    <w:rsid w:val="006E28FC"/>
    <w:rsid w:val="006E2AB7"/>
    <w:rsid w:val="006E2B51"/>
    <w:rsid w:val="006E2EC9"/>
    <w:rsid w:val="006E3219"/>
    <w:rsid w:val="006E32DB"/>
    <w:rsid w:val="006E35E3"/>
    <w:rsid w:val="006E36DD"/>
    <w:rsid w:val="006E371A"/>
    <w:rsid w:val="006E3908"/>
    <w:rsid w:val="006E3BDB"/>
    <w:rsid w:val="006E41C6"/>
    <w:rsid w:val="006E4493"/>
    <w:rsid w:val="006E4610"/>
    <w:rsid w:val="006E474F"/>
    <w:rsid w:val="006E4758"/>
    <w:rsid w:val="006E4786"/>
    <w:rsid w:val="006E479D"/>
    <w:rsid w:val="006E4908"/>
    <w:rsid w:val="006E4A64"/>
    <w:rsid w:val="006E4AF3"/>
    <w:rsid w:val="006E4EBF"/>
    <w:rsid w:val="006E5141"/>
    <w:rsid w:val="006E5ACF"/>
    <w:rsid w:val="006E5FA5"/>
    <w:rsid w:val="006E62BB"/>
    <w:rsid w:val="006E640F"/>
    <w:rsid w:val="006E653C"/>
    <w:rsid w:val="006E65B8"/>
    <w:rsid w:val="006E668D"/>
    <w:rsid w:val="006E6745"/>
    <w:rsid w:val="006E6808"/>
    <w:rsid w:val="006E6998"/>
    <w:rsid w:val="006E6CA2"/>
    <w:rsid w:val="006E710F"/>
    <w:rsid w:val="006E71D8"/>
    <w:rsid w:val="006E7445"/>
    <w:rsid w:val="006E7647"/>
    <w:rsid w:val="006E77EE"/>
    <w:rsid w:val="006E7DBB"/>
    <w:rsid w:val="006F0E7D"/>
    <w:rsid w:val="006F10FB"/>
    <w:rsid w:val="006F110D"/>
    <w:rsid w:val="006F1F35"/>
    <w:rsid w:val="006F233E"/>
    <w:rsid w:val="006F2385"/>
    <w:rsid w:val="006F276B"/>
    <w:rsid w:val="006F287E"/>
    <w:rsid w:val="006F2C1B"/>
    <w:rsid w:val="006F323B"/>
    <w:rsid w:val="006F3330"/>
    <w:rsid w:val="006F33D1"/>
    <w:rsid w:val="006F37BF"/>
    <w:rsid w:val="006F3CB4"/>
    <w:rsid w:val="006F3E9A"/>
    <w:rsid w:val="006F43FA"/>
    <w:rsid w:val="006F45FD"/>
    <w:rsid w:val="006F4A26"/>
    <w:rsid w:val="006F5082"/>
    <w:rsid w:val="006F5338"/>
    <w:rsid w:val="006F549D"/>
    <w:rsid w:val="006F5D7C"/>
    <w:rsid w:val="006F5E09"/>
    <w:rsid w:val="006F5EA1"/>
    <w:rsid w:val="006F60BC"/>
    <w:rsid w:val="006F627A"/>
    <w:rsid w:val="006F6805"/>
    <w:rsid w:val="006F6C08"/>
    <w:rsid w:val="006F6CD7"/>
    <w:rsid w:val="006F72DE"/>
    <w:rsid w:val="006F7331"/>
    <w:rsid w:val="006F73EC"/>
    <w:rsid w:val="006F7A2A"/>
    <w:rsid w:val="007000CE"/>
    <w:rsid w:val="00700348"/>
    <w:rsid w:val="00700556"/>
    <w:rsid w:val="007005A0"/>
    <w:rsid w:val="00701148"/>
    <w:rsid w:val="007011A3"/>
    <w:rsid w:val="00701729"/>
    <w:rsid w:val="007017F4"/>
    <w:rsid w:val="00701820"/>
    <w:rsid w:val="00701AD9"/>
    <w:rsid w:val="00701B13"/>
    <w:rsid w:val="00701F17"/>
    <w:rsid w:val="0070210F"/>
    <w:rsid w:val="00702476"/>
    <w:rsid w:val="007025AF"/>
    <w:rsid w:val="007027A0"/>
    <w:rsid w:val="00702827"/>
    <w:rsid w:val="0070287D"/>
    <w:rsid w:val="00702999"/>
    <w:rsid w:val="00702ADE"/>
    <w:rsid w:val="0070306D"/>
    <w:rsid w:val="007033E2"/>
    <w:rsid w:val="007034C4"/>
    <w:rsid w:val="007034F1"/>
    <w:rsid w:val="007037EB"/>
    <w:rsid w:val="00703BB8"/>
    <w:rsid w:val="00704195"/>
    <w:rsid w:val="00704430"/>
    <w:rsid w:val="0070460F"/>
    <w:rsid w:val="007046C1"/>
    <w:rsid w:val="00704AE6"/>
    <w:rsid w:val="00704DAF"/>
    <w:rsid w:val="007050CF"/>
    <w:rsid w:val="00705247"/>
    <w:rsid w:val="007052BA"/>
    <w:rsid w:val="00705315"/>
    <w:rsid w:val="00705641"/>
    <w:rsid w:val="007056BB"/>
    <w:rsid w:val="00705912"/>
    <w:rsid w:val="00705F2A"/>
    <w:rsid w:val="00706076"/>
    <w:rsid w:val="007062B8"/>
    <w:rsid w:val="007062F7"/>
    <w:rsid w:val="00706D11"/>
    <w:rsid w:val="00706EAC"/>
    <w:rsid w:val="00706F99"/>
    <w:rsid w:val="007077F1"/>
    <w:rsid w:val="00707857"/>
    <w:rsid w:val="00707B3B"/>
    <w:rsid w:val="007103FE"/>
    <w:rsid w:val="007106D8"/>
    <w:rsid w:val="007106FE"/>
    <w:rsid w:val="00710B0A"/>
    <w:rsid w:val="00711186"/>
    <w:rsid w:val="007112C5"/>
    <w:rsid w:val="0071181D"/>
    <w:rsid w:val="00711A23"/>
    <w:rsid w:val="007122B7"/>
    <w:rsid w:val="00712942"/>
    <w:rsid w:val="00712B37"/>
    <w:rsid w:val="00712CCA"/>
    <w:rsid w:val="0071300C"/>
    <w:rsid w:val="00713120"/>
    <w:rsid w:val="00713383"/>
    <w:rsid w:val="00713463"/>
    <w:rsid w:val="007137E0"/>
    <w:rsid w:val="007139FD"/>
    <w:rsid w:val="007142C4"/>
    <w:rsid w:val="00714334"/>
    <w:rsid w:val="00714518"/>
    <w:rsid w:val="0071484E"/>
    <w:rsid w:val="007149C1"/>
    <w:rsid w:val="00714C2B"/>
    <w:rsid w:val="00715124"/>
    <w:rsid w:val="007156FE"/>
    <w:rsid w:val="00715A0E"/>
    <w:rsid w:val="00716023"/>
    <w:rsid w:val="007166B7"/>
    <w:rsid w:val="00716843"/>
    <w:rsid w:val="00716879"/>
    <w:rsid w:val="007168C3"/>
    <w:rsid w:val="0071723C"/>
    <w:rsid w:val="0071733D"/>
    <w:rsid w:val="00717C5A"/>
    <w:rsid w:val="00720067"/>
    <w:rsid w:val="0072014D"/>
    <w:rsid w:val="007201F6"/>
    <w:rsid w:val="00720563"/>
    <w:rsid w:val="0072065B"/>
    <w:rsid w:val="0072089E"/>
    <w:rsid w:val="007209FB"/>
    <w:rsid w:val="00720E42"/>
    <w:rsid w:val="00721056"/>
    <w:rsid w:val="0072158E"/>
    <w:rsid w:val="0072186A"/>
    <w:rsid w:val="00721B92"/>
    <w:rsid w:val="00721FCD"/>
    <w:rsid w:val="00721FE5"/>
    <w:rsid w:val="007223B9"/>
    <w:rsid w:val="00722537"/>
    <w:rsid w:val="0072308B"/>
    <w:rsid w:val="007237EF"/>
    <w:rsid w:val="00723E4A"/>
    <w:rsid w:val="0072415E"/>
    <w:rsid w:val="007241D6"/>
    <w:rsid w:val="00724A75"/>
    <w:rsid w:val="00724C88"/>
    <w:rsid w:val="00725294"/>
    <w:rsid w:val="00725E1A"/>
    <w:rsid w:val="00725F5D"/>
    <w:rsid w:val="00726111"/>
    <w:rsid w:val="0072622D"/>
    <w:rsid w:val="00726356"/>
    <w:rsid w:val="007263B6"/>
    <w:rsid w:val="007263E5"/>
    <w:rsid w:val="00726D2C"/>
    <w:rsid w:val="0072711A"/>
    <w:rsid w:val="00727900"/>
    <w:rsid w:val="0072797D"/>
    <w:rsid w:val="00727E15"/>
    <w:rsid w:val="00727F2B"/>
    <w:rsid w:val="00730537"/>
    <w:rsid w:val="00730B64"/>
    <w:rsid w:val="00731140"/>
    <w:rsid w:val="00731279"/>
    <w:rsid w:val="00731540"/>
    <w:rsid w:val="0073185B"/>
    <w:rsid w:val="00731B61"/>
    <w:rsid w:val="00731C9C"/>
    <w:rsid w:val="00731D6E"/>
    <w:rsid w:val="00732089"/>
    <w:rsid w:val="00732362"/>
    <w:rsid w:val="0073239F"/>
    <w:rsid w:val="00732AC0"/>
    <w:rsid w:val="00732B12"/>
    <w:rsid w:val="00732C0E"/>
    <w:rsid w:val="00732E42"/>
    <w:rsid w:val="007332BC"/>
    <w:rsid w:val="007334E6"/>
    <w:rsid w:val="00733BCE"/>
    <w:rsid w:val="00733E8E"/>
    <w:rsid w:val="00734829"/>
    <w:rsid w:val="00734A2D"/>
    <w:rsid w:val="00734D37"/>
    <w:rsid w:val="00734DDE"/>
    <w:rsid w:val="007350B3"/>
    <w:rsid w:val="007350F4"/>
    <w:rsid w:val="0073546F"/>
    <w:rsid w:val="00735A2C"/>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570"/>
    <w:rsid w:val="007407C9"/>
    <w:rsid w:val="007408C6"/>
    <w:rsid w:val="00740963"/>
    <w:rsid w:val="00740BA8"/>
    <w:rsid w:val="00740CC8"/>
    <w:rsid w:val="00740D80"/>
    <w:rsid w:val="00740E0D"/>
    <w:rsid w:val="00741047"/>
    <w:rsid w:val="00741A4A"/>
    <w:rsid w:val="00741D65"/>
    <w:rsid w:val="007422AD"/>
    <w:rsid w:val="007422C9"/>
    <w:rsid w:val="007425F5"/>
    <w:rsid w:val="00742856"/>
    <w:rsid w:val="00742D49"/>
    <w:rsid w:val="00742EF5"/>
    <w:rsid w:val="00743834"/>
    <w:rsid w:val="007438C2"/>
    <w:rsid w:val="00743F66"/>
    <w:rsid w:val="00743FD2"/>
    <w:rsid w:val="0074410D"/>
    <w:rsid w:val="007442A0"/>
    <w:rsid w:val="00744385"/>
    <w:rsid w:val="007443FA"/>
    <w:rsid w:val="00744CFB"/>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1C4"/>
    <w:rsid w:val="007472C8"/>
    <w:rsid w:val="00747AE0"/>
    <w:rsid w:val="00747B29"/>
    <w:rsid w:val="00747BA3"/>
    <w:rsid w:val="00747D13"/>
    <w:rsid w:val="00747EF9"/>
    <w:rsid w:val="00750243"/>
    <w:rsid w:val="007504F6"/>
    <w:rsid w:val="007507B7"/>
    <w:rsid w:val="00750B65"/>
    <w:rsid w:val="00750BCB"/>
    <w:rsid w:val="007512A1"/>
    <w:rsid w:val="007515D4"/>
    <w:rsid w:val="00751B07"/>
    <w:rsid w:val="007523EB"/>
    <w:rsid w:val="0075240A"/>
    <w:rsid w:val="0075244B"/>
    <w:rsid w:val="007525CB"/>
    <w:rsid w:val="007527FF"/>
    <w:rsid w:val="00752883"/>
    <w:rsid w:val="00752B8B"/>
    <w:rsid w:val="00752C7B"/>
    <w:rsid w:val="007536CC"/>
    <w:rsid w:val="00753DB3"/>
    <w:rsid w:val="00753F85"/>
    <w:rsid w:val="00754178"/>
    <w:rsid w:val="00754326"/>
    <w:rsid w:val="00754A3A"/>
    <w:rsid w:val="00754AD9"/>
    <w:rsid w:val="00754E94"/>
    <w:rsid w:val="00755292"/>
    <w:rsid w:val="007553D1"/>
    <w:rsid w:val="00755D6A"/>
    <w:rsid w:val="007566D8"/>
    <w:rsid w:val="00756714"/>
    <w:rsid w:val="0075698D"/>
    <w:rsid w:val="00756F3E"/>
    <w:rsid w:val="0075741D"/>
    <w:rsid w:val="00757B21"/>
    <w:rsid w:val="0076032F"/>
    <w:rsid w:val="007605C3"/>
    <w:rsid w:val="00760A99"/>
    <w:rsid w:val="00760C5A"/>
    <w:rsid w:val="00760CB5"/>
    <w:rsid w:val="00761030"/>
    <w:rsid w:val="00761231"/>
    <w:rsid w:val="00761440"/>
    <w:rsid w:val="00761798"/>
    <w:rsid w:val="00761838"/>
    <w:rsid w:val="00761896"/>
    <w:rsid w:val="00761B31"/>
    <w:rsid w:val="00761EDE"/>
    <w:rsid w:val="007621D0"/>
    <w:rsid w:val="00762298"/>
    <w:rsid w:val="007626C5"/>
    <w:rsid w:val="00762B48"/>
    <w:rsid w:val="00762E11"/>
    <w:rsid w:val="007631E4"/>
    <w:rsid w:val="00763632"/>
    <w:rsid w:val="00763765"/>
    <w:rsid w:val="00763939"/>
    <w:rsid w:val="00763E8D"/>
    <w:rsid w:val="00763E94"/>
    <w:rsid w:val="00763FF4"/>
    <w:rsid w:val="00764442"/>
    <w:rsid w:val="00764D8A"/>
    <w:rsid w:val="00764E7F"/>
    <w:rsid w:val="00765271"/>
    <w:rsid w:val="007652EC"/>
    <w:rsid w:val="0076557E"/>
    <w:rsid w:val="00765610"/>
    <w:rsid w:val="007656AC"/>
    <w:rsid w:val="007657E7"/>
    <w:rsid w:val="00765D27"/>
    <w:rsid w:val="00765E9E"/>
    <w:rsid w:val="00765EE5"/>
    <w:rsid w:val="00766435"/>
    <w:rsid w:val="007664BE"/>
    <w:rsid w:val="00766B7E"/>
    <w:rsid w:val="00766BB5"/>
    <w:rsid w:val="00766F89"/>
    <w:rsid w:val="00767057"/>
    <w:rsid w:val="0076709F"/>
    <w:rsid w:val="0076761F"/>
    <w:rsid w:val="0076788C"/>
    <w:rsid w:val="007702A6"/>
    <w:rsid w:val="007708B9"/>
    <w:rsid w:val="00770CF7"/>
    <w:rsid w:val="00770D75"/>
    <w:rsid w:val="00771320"/>
    <w:rsid w:val="00771B97"/>
    <w:rsid w:val="007720A0"/>
    <w:rsid w:val="00772B27"/>
    <w:rsid w:val="00772E00"/>
    <w:rsid w:val="00772E9C"/>
    <w:rsid w:val="0077331F"/>
    <w:rsid w:val="0077343C"/>
    <w:rsid w:val="00773A71"/>
    <w:rsid w:val="00773FA3"/>
    <w:rsid w:val="007740ED"/>
    <w:rsid w:val="00774529"/>
    <w:rsid w:val="0077468A"/>
    <w:rsid w:val="007746B2"/>
    <w:rsid w:val="00774A6E"/>
    <w:rsid w:val="00774C3F"/>
    <w:rsid w:val="00774D40"/>
    <w:rsid w:val="00774D8E"/>
    <w:rsid w:val="007751C3"/>
    <w:rsid w:val="00775245"/>
    <w:rsid w:val="0077526A"/>
    <w:rsid w:val="00775273"/>
    <w:rsid w:val="00775722"/>
    <w:rsid w:val="00775936"/>
    <w:rsid w:val="0077597E"/>
    <w:rsid w:val="00775E67"/>
    <w:rsid w:val="0077608E"/>
    <w:rsid w:val="007766B2"/>
    <w:rsid w:val="007767CE"/>
    <w:rsid w:val="00776DFC"/>
    <w:rsid w:val="00776E4C"/>
    <w:rsid w:val="007773F1"/>
    <w:rsid w:val="007776D2"/>
    <w:rsid w:val="00777CF8"/>
    <w:rsid w:val="00777D35"/>
    <w:rsid w:val="00777EE9"/>
    <w:rsid w:val="00777F2A"/>
    <w:rsid w:val="00777FB5"/>
    <w:rsid w:val="00780305"/>
    <w:rsid w:val="007803C3"/>
    <w:rsid w:val="00780526"/>
    <w:rsid w:val="00780A08"/>
    <w:rsid w:val="007811E3"/>
    <w:rsid w:val="007817F8"/>
    <w:rsid w:val="00781A19"/>
    <w:rsid w:val="00781AF7"/>
    <w:rsid w:val="00781E9A"/>
    <w:rsid w:val="007820B9"/>
    <w:rsid w:val="00782358"/>
    <w:rsid w:val="0078240C"/>
    <w:rsid w:val="0078243E"/>
    <w:rsid w:val="00782583"/>
    <w:rsid w:val="0078289C"/>
    <w:rsid w:val="00782927"/>
    <w:rsid w:val="00782CFB"/>
    <w:rsid w:val="00782DD5"/>
    <w:rsid w:val="00782EEF"/>
    <w:rsid w:val="00783510"/>
    <w:rsid w:val="00783693"/>
    <w:rsid w:val="00783DAB"/>
    <w:rsid w:val="00784582"/>
    <w:rsid w:val="007850BF"/>
    <w:rsid w:val="00785382"/>
    <w:rsid w:val="00785396"/>
    <w:rsid w:val="007856F5"/>
    <w:rsid w:val="00785903"/>
    <w:rsid w:val="00785C53"/>
    <w:rsid w:val="00785C95"/>
    <w:rsid w:val="00785D46"/>
    <w:rsid w:val="0078610A"/>
    <w:rsid w:val="00786420"/>
    <w:rsid w:val="0078643F"/>
    <w:rsid w:val="007865DD"/>
    <w:rsid w:val="00786745"/>
    <w:rsid w:val="007867AC"/>
    <w:rsid w:val="007868A7"/>
    <w:rsid w:val="00786E48"/>
    <w:rsid w:val="00786F9A"/>
    <w:rsid w:val="00787018"/>
    <w:rsid w:val="00787453"/>
    <w:rsid w:val="00787488"/>
    <w:rsid w:val="00787657"/>
    <w:rsid w:val="00787929"/>
    <w:rsid w:val="0078797F"/>
    <w:rsid w:val="00787B59"/>
    <w:rsid w:val="00787D0E"/>
    <w:rsid w:val="00787DBC"/>
    <w:rsid w:val="00787E61"/>
    <w:rsid w:val="00787F11"/>
    <w:rsid w:val="00790070"/>
    <w:rsid w:val="00790171"/>
    <w:rsid w:val="00790351"/>
    <w:rsid w:val="007904FA"/>
    <w:rsid w:val="00790576"/>
    <w:rsid w:val="007907AF"/>
    <w:rsid w:val="00790CA2"/>
    <w:rsid w:val="00790FB5"/>
    <w:rsid w:val="00791CDF"/>
    <w:rsid w:val="00791CE1"/>
    <w:rsid w:val="00791D01"/>
    <w:rsid w:val="00792335"/>
    <w:rsid w:val="00792D6E"/>
    <w:rsid w:val="0079354C"/>
    <w:rsid w:val="0079371C"/>
    <w:rsid w:val="00793938"/>
    <w:rsid w:val="00793A44"/>
    <w:rsid w:val="00793CD8"/>
    <w:rsid w:val="00793CDB"/>
    <w:rsid w:val="007949AB"/>
    <w:rsid w:val="00794AA4"/>
    <w:rsid w:val="00795029"/>
    <w:rsid w:val="007950CF"/>
    <w:rsid w:val="00795135"/>
    <w:rsid w:val="0079542A"/>
    <w:rsid w:val="00795725"/>
    <w:rsid w:val="00795816"/>
    <w:rsid w:val="00795A74"/>
    <w:rsid w:val="00795B61"/>
    <w:rsid w:val="0079601C"/>
    <w:rsid w:val="00796024"/>
    <w:rsid w:val="007966A2"/>
    <w:rsid w:val="007968D6"/>
    <w:rsid w:val="0079691F"/>
    <w:rsid w:val="00796949"/>
    <w:rsid w:val="00796DFD"/>
    <w:rsid w:val="00796F4F"/>
    <w:rsid w:val="00797038"/>
    <w:rsid w:val="0079730D"/>
    <w:rsid w:val="00797329"/>
    <w:rsid w:val="00797565"/>
    <w:rsid w:val="0079756C"/>
    <w:rsid w:val="00797604"/>
    <w:rsid w:val="00797D6E"/>
    <w:rsid w:val="00797FC5"/>
    <w:rsid w:val="007A0097"/>
    <w:rsid w:val="007A080B"/>
    <w:rsid w:val="007A0966"/>
    <w:rsid w:val="007A0B5B"/>
    <w:rsid w:val="007A0D93"/>
    <w:rsid w:val="007A15E7"/>
    <w:rsid w:val="007A1E13"/>
    <w:rsid w:val="007A1E52"/>
    <w:rsid w:val="007A1F11"/>
    <w:rsid w:val="007A2067"/>
    <w:rsid w:val="007A2192"/>
    <w:rsid w:val="007A2282"/>
    <w:rsid w:val="007A2A22"/>
    <w:rsid w:val="007A31C9"/>
    <w:rsid w:val="007A35C8"/>
    <w:rsid w:val="007A364A"/>
    <w:rsid w:val="007A3663"/>
    <w:rsid w:val="007A38BC"/>
    <w:rsid w:val="007A3B1B"/>
    <w:rsid w:val="007A3BB7"/>
    <w:rsid w:val="007A3C3F"/>
    <w:rsid w:val="007A4015"/>
    <w:rsid w:val="007A406C"/>
    <w:rsid w:val="007A40F3"/>
    <w:rsid w:val="007A4512"/>
    <w:rsid w:val="007A472C"/>
    <w:rsid w:val="007A4948"/>
    <w:rsid w:val="007A4A85"/>
    <w:rsid w:val="007A4C61"/>
    <w:rsid w:val="007A4D25"/>
    <w:rsid w:val="007A4D60"/>
    <w:rsid w:val="007A5002"/>
    <w:rsid w:val="007A54BF"/>
    <w:rsid w:val="007A59FA"/>
    <w:rsid w:val="007A5A5C"/>
    <w:rsid w:val="007A5A6A"/>
    <w:rsid w:val="007A5AAE"/>
    <w:rsid w:val="007A5C20"/>
    <w:rsid w:val="007A5C6C"/>
    <w:rsid w:val="007A5D9A"/>
    <w:rsid w:val="007A5DF9"/>
    <w:rsid w:val="007A5E29"/>
    <w:rsid w:val="007A6432"/>
    <w:rsid w:val="007A663A"/>
    <w:rsid w:val="007A6868"/>
    <w:rsid w:val="007A6AF4"/>
    <w:rsid w:val="007A6DE4"/>
    <w:rsid w:val="007A6F35"/>
    <w:rsid w:val="007A6F52"/>
    <w:rsid w:val="007A72A4"/>
    <w:rsid w:val="007A770F"/>
    <w:rsid w:val="007A7722"/>
    <w:rsid w:val="007A777B"/>
    <w:rsid w:val="007A7843"/>
    <w:rsid w:val="007A7ADF"/>
    <w:rsid w:val="007A7D09"/>
    <w:rsid w:val="007B008E"/>
    <w:rsid w:val="007B0148"/>
    <w:rsid w:val="007B0471"/>
    <w:rsid w:val="007B051C"/>
    <w:rsid w:val="007B0522"/>
    <w:rsid w:val="007B05C5"/>
    <w:rsid w:val="007B0743"/>
    <w:rsid w:val="007B082C"/>
    <w:rsid w:val="007B0EB9"/>
    <w:rsid w:val="007B1B96"/>
    <w:rsid w:val="007B1D05"/>
    <w:rsid w:val="007B1D57"/>
    <w:rsid w:val="007B1D63"/>
    <w:rsid w:val="007B26D9"/>
    <w:rsid w:val="007B290F"/>
    <w:rsid w:val="007B29E4"/>
    <w:rsid w:val="007B2A1F"/>
    <w:rsid w:val="007B2B42"/>
    <w:rsid w:val="007B2DC1"/>
    <w:rsid w:val="007B338F"/>
    <w:rsid w:val="007B3511"/>
    <w:rsid w:val="007B35FF"/>
    <w:rsid w:val="007B3A5D"/>
    <w:rsid w:val="007B3AEB"/>
    <w:rsid w:val="007B4166"/>
    <w:rsid w:val="007B4860"/>
    <w:rsid w:val="007B5555"/>
    <w:rsid w:val="007B5729"/>
    <w:rsid w:val="007B5863"/>
    <w:rsid w:val="007B58A5"/>
    <w:rsid w:val="007B5C45"/>
    <w:rsid w:val="007B5D58"/>
    <w:rsid w:val="007B5E9F"/>
    <w:rsid w:val="007B6069"/>
    <w:rsid w:val="007B6455"/>
    <w:rsid w:val="007B686A"/>
    <w:rsid w:val="007B693B"/>
    <w:rsid w:val="007B69C8"/>
    <w:rsid w:val="007B70D9"/>
    <w:rsid w:val="007B71D5"/>
    <w:rsid w:val="007B7451"/>
    <w:rsid w:val="007B7515"/>
    <w:rsid w:val="007B75D2"/>
    <w:rsid w:val="007B778A"/>
    <w:rsid w:val="007B78E4"/>
    <w:rsid w:val="007B7A40"/>
    <w:rsid w:val="007B7B67"/>
    <w:rsid w:val="007B7D1C"/>
    <w:rsid w:val="007B7F6B"/>
    <w:rsid w:val="007C052E"/>
    <w:rsid w:val="007C072A"/>
    <w:rsid w:val="007C094D"/>
    <w:rsid w:val="007C0A17"/>
    <w:rsid w:val="007C11C1"/>
    <w:rsid w:val="007C12F0"/>
    <w:rsid w:val="007C132D"/>
    <w:rsid w:val="007C1418"/>
    <w:rsid w:val="007C174B"/>
    <w:rsid w:val="007C1A70"/>
    <w:rsid w:val="007C1DFE"/>
    <w:rsid w:val="007C1F2B"/>
    <w:rsid w:val="007C2251"/>
    <w:rsid w:val="007C2370"/>
    <w:rsid w:val="007C24BB"/>
    <w:rsid w:val="007C2A7D"/>
    <w:rsid w:val="007C2B5A"/>
    <w:rsid w:val="007C2CA2"/>
    <w:rsid w:val="007C2E88"/>
    <w:rsid w:val="007C3699"/>
    <w:rsid w:val="007C3BF6"/>
    <w:rsid w:val="007C3D30"/>
    <w:rsid w:val="007C3D57"/>
    <w:rsid w:val="007C3DC0"/>
    <w:rsid w:val="007C3E7B"/>
    <w:rsid w:val="007C4290"/>
    <w:rsid w:val="007C449D"/>
    <w:rsid w:val="007C45DD"/>
    <w:rsid w:val="007C4644"/>
    <w:rsid w:val="007C4754"/>
    <w:rsid w:val="007C511A"/>
    <w:rsid w:val="007C5143"/>
    <w:rsid w:val="007C52D8"/>
    <w:rsid w:val="007C5439"/>
    <w:rsid w:val="007C5478"/>
    <w:rsid w:val="007C5ED9"/>
    <w:rsid w:val="007C6150"/>
    <w:rsid w:val="007C61BB"/>
    <w:rsid w:val="007C6F50"/>
    <w:rsid w:val="007C75CD"/>
    <w:rsid w:val="007C7887"/>
    <w:rsid w:val="007C7B8C"/>
    <w:rsid w:val="007C7D34"/>
    <w:rsid w:val="007C7DAD"/>
    <w:rsid w:val="007C7E05"/>
    <w:rsid w:val="007C7F75"/>
    <w:rsid w:val="007D002D"/>
    <w:rsid w:val="007D08EA"/>
    <w:rsid w:val="007D0F72"/>
    <w:rsid w:val="007D10B0"/>
    <w:rsid w:val="007D1242"/>
    <w:rsid w:val="007D12D8"/>
    <w:rsid w:val="007D166F"/>
    <w:rsid w:val="007D20A5"/>
    <w:rsid w:val="007D2173"/>
    <w:rsid w:val="007D218E"/>
    <w:rsid w:val="007D2347"/>
    <w:rsid w:val="007D266C"/>
    <w:rsid w:val="007D2A49"/>
    <w:rsid w:val="007D2E14"/>
    <w:rsid w:val="007D3809"/>
    <w:rsid w:val="007D3A4D"/>
    <w:rsid w:val="007D3F1D"/>
    <w:rsid w:val="007D3FC7"/>
    <w:rsid w:val="007D46C3"/>
    <w:rsid w:val="007D47EA"/>
    <w:rsid w:val="007D48FD"/>
    <w:rsid w:val="007D4A1D"/>
    <w:rsid w:val="007D4A63"/>
    <w:rsid w:val="007D4FC9"/>
    <w:rsid w:val="007D53E7"/>
    <w:rsid w:val="007D553C"/>
    <w:rsid w:val="007D574F"/>
    <w:rsid w:val="007D57E9"/>
    <w:rsid w:val="007D59FA"/>
    <w:rsid w:val="007D5FBB"/>
    <w:rsid w:val="007D65F3"/>
    <w:rsid w:val="007D6B4D"/>
    <w:rsid w:val="007D6C20"/>
    <w:rsid w:val="007D6D05"/>
    <w:rsid w:val="007D6F2F"/>
    <w:rsid w:val="007D7161"/>
    <w:rsid w:val="007D73C7"/>
    <w:rsid w:val="007D742A"/>
    <w:rsid w:val="007D742C"/>
    <w:rsid w:val="007D7651"/>
    <w:rsid w:val="007D77A8"/>
    <w:rsid w:val="007D7C71"/>
    <w:rsid w:val="007E00F7"/>
    <w:rsid w:val="007E03E2"/>
    <w:rsid w:val="007E06F8"/>
    <w:rsid w:val="007E0BA4"/>
    <w:rsid w:val="007E0D23"/>
    <w:rsid w:val="007E0D69"/>
    <w:rsid w:val="007E0F00"/>
    <w:rsid w:val="007E11B5"/>
    <w:rsid w:val="007E149E"/>
    <w:rsid w:val="007E1A97"/>
    <w:rsid w:val="007E211D"/>
    <w:rsid w:val="007E2A78"/>
    <w:rsid w:val="007E2A85"/>
    <w:rsid w:val="007E2E9C"/>
    <w:rsid w:val="007E302C"/>
    <w:rsid w:val="007E347A"/>
    <w:rsid w:val="007E3BA8"/>
    <w:rsid w:val="007E426B"/>
    <w:rsid w:val="007E48E8"/>
    <w:rsid w:val="007E4D65"/>
    <w:rsid w:val="007E4ED0"/>
    <w:rsid w:val="007E510A"/>
    <w:rsid w:val="007E5134"/>
    <w:rsid w:val="007E51EC"/>
    <w:rsid w:val="007E526F"/>
    <w:rsid w:val="007E5971"/>
    <w:rsid w:val="007E5C8B"/>
    <w:rsid w:val="007E615F"/>
    <w:rsid w:val="007E62A9"/>
    <w:rsid w:val="007E6902"/>
    <w:rsid w:val="007E6948"/>
    <w:rsid w:val="007E6A31"/>
    <w:rsid w:val="007E6F69"/>
    <w:rsid w:val="007E71B4"/>
    <w:rsid w:val="007E788D"/>
    <w:rsid w:val="007E795F"/>
    <w:rsid w:val="007E79F4"/>
    <w:rsid w:val="007E7B88"/>
    <w:rsid w:val="007F01AD"/>
    <w:rsid w:val="007F0216"/>
    <w:rsid w:val="007F08A4"/>
    <w:rsid w:val="007F0AB6"/>
    <w:rsid w:val="007F0BFC"/>
    <w:rsid w:val="007F0CE2"/>
    <w:rsid w:val="007F0CFC"/>
    <w:rsid w:val="007F0DFA"/>
    <w:rsid w:val="007F1B80"/>
    <w:rsid w:val="007F2393"/>
    <w:rsid w:val="007F3154"/>
    <w:rsid w:val="007F367A"/>
    <w:rsid w:val="007F3785"/>
    <w:rsid w:val="007F3DA0"/>
    <w:rsid w:val="007F4006"/>
    <w:rsid w:val="007F400A"/>
    <w:rsid w:val="007F42C9"/>
    <w:rsid w:val="007F4612"/>
    <w:rsid w:val="007F4C0B"/>
    <w:rsid w:val="007F4C30"/>
    <w:rsid w:val="007F5003"/>
    <w:rsid w:val="007F50D1"/>
    <w:rsid w:val="007F5115"/>
    <w:rsid w:val="007F55D4"/>
    <w:rsid w:val="007F560C"/>
    <w:rsid w:val="007F570D"/>
    <w:rsid w:val="007F5C9B"/>
    <w:rsid w:val="007F5CBA"/>
    <w:rsid w:val="007F610B"/>
    <w:rsid w:val="007F657D"/>
    <w:rsid w:val="007F6853"/>
    <w:rsid w:val="007F68ED"/>
    <w:rsid w:val="007F6BB4"/>
    <w:rsid w:val="007F6F81"/>
    <w:rsid w:val="007F709A"/>
    <w:rsid w:val="007F7A80"/>
    <w:rsid w:val="007F7B77"/>
    <w:rsid w:val="00800062"/>
    <w:rsid w:val="00800116"/>
    <w:rsid w:val="0080040B"/>
    <w:rsid w:val="0080044A"/>
    <w:rsid w:val="0080094E"/>
    <w:rsid w:val="008009C7"/>
    <w:rsid w:val="00800D0D"/>
    <w:rsid w:val="00801033"/>
    <w:rsid w:val="0080106C"/>
    <w:rsid w:val="00801188"/>
    <w:rsid w:val="0080172B"/>
    <w:rsid w:val="00801D07"/>
    <w:rsid w:val="008022BE"/>
    <w:rsid w:val="00802344"/>
    <w:rsid w:val="00802682"/>
    <w:rsid w:val="00802A91"/>
    <w:rsid w:val="00802D62"/>
    <w:rsid w:val="00802E37"/>
    <w:rsid w:val="008036B9"/>
    <w:rsid w:val="00803840"/>
    <w:rsid w:val="008038A5"/>
    <w:rsid w:val="008039AA"/>
    <w:rsid w:val="00803E9C"/>
    <w:rsid w:val="0080414B"/>
    <w:rsid w:val="008041D7"/>
    <w:rsid w:val="00804364"/>
    <w:rsid w:val="008045FF"/>
    <w:rsid w:val="00804ABE"/>
    <w:rsid w:val="00804B05"/>
    <w:rsid w:val="00804CC4"/>
    <w:rsid w:val="00804E71"/>
    <w:rsid w:val="00804FFB"/>
    <w:rsid w:val="0080501C"/>
    <w:rsid w:val="00805209"/>
    <w:rsid w:val="008054AC"/>
    <w:rsid w:val="00805515"/>
    <w:rsid w:val="00805ABB"/>
    <w:rsid w:val="00805B42"/>
    <w:rsid w:val="00805CF8"/>
    <w:rsid w:val="00805D9C"/>
    <w:rsid w:val="00806290"/>
    <w:rsid w:val="00806589"/>
    <w:rsid w:val="008066A9"/>
    <w:rsid w:val="008067BE"/>
    <w:rsid w:val="00806824"/>
    <w:rsid w:val="00806996"/>
    <w:rsid w:val="00806F16"/>
    <w:rsid w:val="00807196"/>
    <w:rsid w:val="0080734A"/>
    <w:rsid w:val="0080754D"/>
    <w:rsid w:val="0080775B"/>
    <w:rsid w:val="00807837"/>
    <w:rsid w:val="00807CCB"/>
    <w:rsid w:val="008101AE"/>
    <w:rsid w:val="008102F0"/>
    <w:rsid w:val="00810A51"/>
    <w:rsid w:val="00810C75"/>
    <w:rsid w:val="00810E94"/>
    <w:rsid w:val="00811158"/>
    <w:rsid w:val="0081115C"/>
    <w:rsid w:val="008114A0"/>
    <w:rsid w:val="008114C7"/>
    <w:rsid w:val="008114D2"/>
    <w:rsid w:val="00811502"/>
    <w:rsid w:val="00811546"/>
    <w:rsid w:val="00811682"/>
    <w:rsid w:val="008119C4"/>
    <w:rsid w:val="00811EB8"/>
    <w:rsid w:val="008120DF"/>
    <w:rsid w:val="00812235"/>
    <w:rsid w:val="008124E1"/>
    <w:rsid w:val="00812593"/>
    <w:rsid w:val="008125B5"/>
    <w:rsid w:val="00812666"/>
    <w:rsid w:val="00812C49"/>
    <w:rsid w:val="0081348A"/>
    <w:rsid w:val="0081397D"/>
    <w:rsid w:val="00813B86"/>
    <w:rsid w:val="00813D75"/>
    <w:rsid w:val="008141ED"/>
    <w:rsid w:val="008147B2"/>
    <w:rsid w:val="00814B17"/>
    <w:rsid w:val="00814F4E"/>
    <w:rsid w:val="008158DF"/>
    <w:rsid w:val="00816151"/>
    <w:rsid w:val="008169B9"/>
    <w:rsid w:val="00816F0A"/>
    <w:rsid w:val="00816F0B"/>
    <w:rsid w:val="00816FAC"/>
    <w:rsid w:val="00816FFF"/>
    <w:rsid w:val="008173E4"/>
    <w:rsid w:val="008174D3"/>
    <w:rsid w:val="0081774A"/>
    <w:rsid w:val="00817AD6"/>
    <w:rsid w:val="00817B9E"/>
    <w:rsid w:val="008208BB"/>
    <w:rsid w:val="00820969"/>
    <w:rsid w:val="00820F7A"/>
    <w:rsid w:val="00820FB7"/>
    <w:rsid w:val="00821426"/>
    <w:rsid w:val="008215E6"/>
    <w:rsid w:val="00821B8B"/>
    <w:rsid w:val="0082244D"/>
    <w:rsid w:val="00822622"/>
    <w:rsid w:val="0082264E"/>
    <w:rsid w:val="00822CF1"/>
    <w:rsid w:val="00822ED9"/>
    <w:rsid w:val="00823343"/>
    <w:rsid w:val="00823424"/>
    <w:rsid w:val="00823ADD"/>
    <w:rsid w:val="00824341"/>
    <w:rsid w:val="00824384"/>
    <w:rsid w:val="008243CE"/>
    <w:rsid w:val="00825056"/>
    <w:rsid w:val="008256F5"/>
    <w:rsid w:val="008258D2"/>
    <w:rsid w:val="008259E7"/>
    <w:rsid w:val="00825A61"/>
    <w:rsid w:val="00826182"/>
    <w:rsid w:val="00826281"/>
    <w:rsid w:val="008262A2"/>
    <w:rsid w:val="0082654A"/>
    <w:rsid w:val="00826892"/>
    <w:rsid w:val="00827265"/>
    <w:rsid w:val="00827310"/>
    <w:rsid w:val="00827399"/>
    <w:rsid w:val="00827661"/>
    <w:rsid w:val="00827B05"/>
    <w:rsid w:val="0083017A"/>
    <w:rsid w:val="00830B21"/>
    <w:rsid w:val="0083121D"/>
    <w:rsid w:val="008315EC"/>
    <w:rsid w:val="00831B89"/>
    <w:rsid w:val="00831D2B"/>
    <w:rsid w:val="00831D3D"/>
    <w:rsid w:val="00831E6F"/>
    <w:rsid w:val="0083224E"/>
    <w:rsid w:val="0083236A"/>
    <w:rsid w:val="008323C2"/>
    <w:rsid w:val="0083249D"/>
    <w:rsid w:val="00832762"/>
    <w:rsid w:val="008328CD"/>
    <w:rsid w:val="008329BD"/>
    <w:rsid w:val="00832A6E"/>
    <w:rsid w:val="00832C30"/>
    <w:rsid w:val="00832C74"/>
    <w:rsid w:val="00832CE8"/>
    <w:rsid w:val="0083332F"/>
    <w:rsid w:val="008333FF"/>
    <w:rsid w:val="00834075"/>
    <w:rsid w:val="0083413E"/>
    <w:rsid w:val="00834377"/>
    <w:rsid w:val="00834609"/>
    <w:rsid w:val="0083481A"/>
    <w:rsid w:val="00834A6D"/>
    <w:rsid w:val="00834C75"/>
    <w:rsid w:val="0083515A"/>
    <w:rsid w:val="008351A5"/>
    <w:rsid w:val="00835522"/>
    <w:rsid w:val="00835527"/>
    <w:rsid w:val="00835E13"/>
    <w:rsid w:val="00835E3E"/>
    <w:rsid w:val="00836783"/>
    <w:rsid w:val="008367AA"/>
    <w:rsid w:val="00836D56"/>
    <w:rsid w:val="00837161"/>
    <w:rsid w:val="00837538"/>
    <w:rsid w:val="008376D7"/>
    <w:rsid w:val="00837E17"/>
    <w:rsid w:val="008400E3"/>
    <w:rsid w:val="00840378"/>
    <w:rsid w:val="00840528"/>
    <w:rsid w:val="00840688"/>
    <w:rsid w:val="00840D6B"/>
    <w:rsid w:val="00840E8F"/>
    <w:rsid w:val="00840F04"/>
    <w:rsid w:val="008411AB"/>
    <w:rsid w:val="00841221"/>
    <w:rsid w:val="0084147A"/>
    <w:rsid w:val="00841525"/>
    <w:rsid w:val="00841C90"/>
    <w:rsid w:val="00841FBD"/>
    <w:rsid w:val="00842093"/>
    <w:rsid w:val="00842138"/>
    <w:rsid w:val="008422D6"/>
    <w:rsid w:val="00842575"/>
    <w:rsid w:val="00842A00"/>
    <w:rsid w:val="00842D68"/>
    <w:rsid w:val="00842E6C"/>
    <w:rsid w:val="0084308B"/>
    <w:rsid w:val="00843527"/>
    <w:rsid w:val="00843780"/>
    <w:rsid w:val="00843883"/>
    <w:rsid w:val="00843E5A"/>
    <w:rsid w:val="00844779"/>
    <w:rsid w:val="00844788"/>
    <w:rsid w:val="008448A5"/>
    <w:rsid w:val="008449B1"/>
    <w:rsid w:val="00844ABE"/>
    <w:rsid w:val="00844D1B"/>
    <w:rsid w:val="00844E08"/>
    <w:rsid w:val="00844E25"/>
    <w:rsid w:val="0084540B"/>
    <w:rsid w:val="00845413"/>
    <w:rsid w:val="0084564C"/>
    <w:rsid w:val="008459A5"/>
    <w:rsid w:val="00845C02"/>
    <w:rsid w:val="00845F66"/>
    <w:rsid w:val="0084616A"/>
    <w:rsid w:val="0084617E"/>
    <w:rsid w:val="008462F9"/>
    <w:rsid w:val="0084657F"/>
    <w:rsid w:val="008467F2"/>
    <w:rsid w:val="00846D29"/>
    <w:rsid w:val="00846E99"/>
    <w:rsid w:val="0084709E"/>
    <w:rsid w:val="0084727E"/>
    <w:rsid w:val="00847302"/>
    <w:rsid w:val="0084773C"/>
    <w:rsid w:val="00847740"/>
    <w:rsid w:val="00847A5C"/>
    <w:rsid w:val="00847C54"/>
    <w:rsid w:val="0085029A"/>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362"/>
    <w:rsid w:val="00853765"/>
    <w:rsid w:val="008537FF"/>
    <w:rsid w:val="00853944"/>
    <w:rsid w:val="00853B3C"/>
    <w:rsid w:val="00853C1F"/>
    <w:rsid w:val="00854393"/>
    <w:rsid w:val="0085455B"/>
    <w:rsid w:val="00854B22"/>
    <w:rsid w:val="00854CAC"/>
    <w:rsid w:val="00854EAA"/>
    <w:rsid w:val="00854F7B"/>
    <w:rsid w:val="0085508C"/>
    <w:rsid w:val="0085514D"/>
    <w:rsid w:val="008556AD"/>
    <w:rsid w:val="00855749"/>
    <w:rsid w:val="00855EF4"/>
    <w:rsid w:val="00856624"/>
    <w:rsid w:val="00856AC7"/>
    <w:rsid w:val="00856B04"/>
    <w:rsid w:val="00856B24"/>
    <w:rsid w:val="00856D40"/>
    <w:rsid w:val="00856D6A"/>
    <w:rsid w:val="00856D88"/>
    <w:rsid w:val="008571DE"/>
    <w:rsid w:val="008572D5"/>
    <w:rsid w:val="008575DC"/>
    <w:rsid w:val="0085767F"/>
    <w:rsid w:val="00857924"/>
    <w:rsid w:val="00857BDB"/>
    <w:rsid w:val="00860215"/>
    <w:rsid w:val="00860546"/>
    <w:rsid w:val="00860B69"/>
    <w:rsid w:val="00860E16"/>
    <w:rsid w:val="0086114A"/>
    <w:rsid w:val="00861312"/>
    <w:rsid w:val="0086178B"/>
    <w:rsid w:val="00861BF7"/>
    <w:rsid w:val="00861D5E"/>
    <w:rsid w:val="00862176"/>
    <w:rsid w:val="008623BA"/>
    <w:rsid w:val="0086248E"/>
    <w:rsid w:val="008625D8"/>
    <w:rsid w:val="008627B5"/>
    <w:rsid w:val="008628A1"/>
    <w:rsid w:val="00862921"/>
    <w:rsid w:val="00862B27"/>
    <w:rsid w:val="00862D7D"/>
    <w:rsid w:val="00862E86"/>
    <w:rsid w:val="0086305C"/>
    <w:rsid w:val="00863460"/>
    <w:rsid w:val="008638F9"/>
    <w:rsid w:val="00863AFC"/>
    <w:rsid w:val="00863D11"/>
    <w:rsid w:val="00864111"/>
    <w:rsid w:val="008647A4"/>
    <w:rsid w:val="008648EB"/>
    <w:rsid w:val="00864A22"/>
    <w:rsid w:val="00864BEA"/>
    <w:rsid w:val="00864C34"/>
    <w:rsid w:val="00864D32"/>
    <w:rsid w:val="00864FEE"/>
    <w:rsid w:val="008652D6"/>
    <w:rsid w:val="00865389"/>
    <w:rsid w:val="0086544A"/>
    <w:rsid w:val="00865AF0"/>
    <w:rsid w:val="00865C81"/>
    <w:rsid w:val="00865CA3"/>
    <w:rsid w:val="008664B5"/>
    <w:rsid w:val="00866DC3"/>
    <w:rsid w:val="008671A0"/>
    <w:rsid w:val="008671AC"/>
    <w:rsid w:val="008672BD"/>
    <w:rsid w:val="00867756"/>
    <w:rsid w:val="00867E0C"/>
    <w:rsid w:val="00867FB4"/>
    <w:rsid w:val="00870112"/>
    <w:rsid w:val="00870243"/>
    <w:rsid w:val="008706C0"/>
    <w:rsid w:val="008706CD"/>
    <w:rsid w:val="00870A61"/>
    <w:rsid w:val="00870DB8"/>
    <w:rsid w:val="0087113E"/>
    <w:rsid w:val="008713E3"/>
    <w:rsid w:val="00871473"/>
    <w:rsid w:val="008715D4"/>
    <w:rsid w:val="00871AF9"/>
    <w:rsid w:val="00871D7E"/>
    <w:rsid w:val="00871F10"/>
    <w:rsid w:val="00871F56"/>
    <w:rsid w:val="0087206E"/>
    <w:rsid w:val="0087212D"/>
    <w:rsid w:val="008722E9"/>
    <w:rsid w:val="00872337"/>
    <w:rsid w:val="00872629"/>
    <w:rsid w:val="00872964"/>
    <w:rsid w:val="00872A0B"/>
    <w:rsid w:val="00872BAA"/>
    <w:rsid w:val="00872CCC"/>
    <w:rsid w:val="00872FD0"/>
    <w:rsid w:val="008731E2"/>
    <w:rsid w:val="008731FB"/>
    <w:rsid w:val="0087337E"/>
    <w:rsid w:val="0087342E"/>
    <w:rsid w:val="00873833"/>
    <w:rsid w:val="008738F3"/>
    <w:rsid w:val="00873C73"/>
    <w:rsid w:val="00873CA8"/>
    <w:rsid w:val="00873F28"/>
    <w:rsid w:val="0087425E"/>
    <w:rsid w:val="00874B09"/>
    <w:rsid w:val="00874C7C"/>
    <w:rsid w:val="00874CF3"/>
    <w:rsid w:val="00874EEF"/>
    <w:rsid w:val="00875341"/>
    <w:rsid w:val="0087541B"/>
    <w:rsid w:val="0087546C"/>
    <w:rsid w:val="00875DD0"/>
    <w:rsid w:val="0087638B"/>
    <w:rsid w:val="008765CB"/>
    <w:rsid w:val="0087671D"/>
    <w:rsid w:val="008767E1"/>
    <w:rsid w:val="00876880"/>
    <w:rsid w:val="00876D3F"/>
    <w:rsid w:val="00876E7F"/>
    <w:rsid w:val="00876E85"/>
    <w:rsid w:val="00876E97"/>
    <w:rsid w:val="00876F2B"/>
    <w:rsid w:val="008774EF"/>
    <w:rsid w:val="008775DB"/>
    <w:rsid w:val="00877EF5"/>
    <w:rsid w:val="008808FD"/>
    <w:rsid w:val="00880AC8"/>
    <w:rsid w:val="00881057"/>
    <w:rsid w:val="0088105D"/>
    <w:rsid w:val="00881798"/>
    <w:rsid w:val="00881997"/>
    <w:rsid w:val="00881E38"/>
    <w:rsid w:val="00881F6B"/>
    <w:rsid w:val="008821BE"/>
    <w:rsid w:val="0088243B"/>
    <w:rsid w:val="0088244C"/>
    <w:rsid w:val="0088245A"/>
    <w:rsid w:val="008824C8"/>
    <w:rsid w:val="008825F9"/>
    <w:rsid w:val="008826E2"/>
    <w:rsid w:val="008828D8"/>
    <w:rsid w:val="00882CFF"/>
    <w:rsid w:val="00882D36"/>
    <w:rsid w:val="00883555"/>
    <w:rsid w:val="0088374C"/>
    <w:rsid w:val="00883754"/>
    <w:rsid w:val="00883C52"/>
    <w:rsid w:val="00883CDB"/>
    <w:rsid w:val="00884902"/>
    <w:rsid w:val="00884DD7"/>
    <w:rsid w:val="0088509E"/>
    <w:rsid w:val="0088529A"/>
    <w:rsid w:val="00885415"/>
    <w:rsid w:val="00885C82"/>
    <w:rsid w:val="00885D78"/>
    <w:rsid w:val="008860DE"/>
    <w:rsid w:val="008866EB"/>
    <w:rsid w:val="00886BC5"/>
    <w:rsid w:val="0088716C"/>
    <w:rsid w:val="00887268"/>
    <w:rsid w:val="00887570"/>
    <w:rsid w:val="008908FA"/>
    <w:rsid w:val="008909E2"/>
    <w:rsid w:val="00891369"/>
    <w:rsid w:val="008916AE"/>
    <w:rsid w:val="00891934"/>
    <w:rsid w:val="00891A97"/>
    <w:rsid w:val="00891C90"/>
    <w:rsid w:val="00891D13"/>
    <w:rsid w:val="008925BF"/>
    <w:rsid w:val="008926B9"/>
    <w:rsid w:val="00892D75"/>
    <w:rsid w:val="0089300E"/>
    <w:rsid w:val="008930F9"/>
    <w:rsid w:val="008932E0"/>
    <w:rsid w:val="008933E1"/>
    <w:rsid w:val="00893839"/>
    <w:rsid w:val="008940E2"/>
    <w:rsid w:val="00894451"/>
    <w:rsid w:val="00894553"/>
    <w:rsid w:val="00894C90"/>
    <w:rsid w:val="00894D29"/>
    <w:rsid w:val="00894DE4"/>
    <w:rsid w:val="00895091"/>
    <w:rsid w:val="0089518C"/>
    <w:rsid w:val="008955CC"/>
    <w:rsid w:val="00895C74"/>
    <w:rsid w:val="00895DF0"/>
    <w:rsid w:val="00896409"/>
    <w:rsid w:val="00896461"/>
    <w:rsid w:val="008968FB"/>
    <w:rsid w:val="00896A36"/>
    <w:rsid w:val="00896A42"/>
    <w:rsid w:val="00896A46"/>
    <w:rsid w:val="00896F58"/>
    <w:rsid w:val="008970C3"/>
    <w:rsid w:val="00897264"/>
    <w:rsid w:val="00897532"/>
    <w:rsid w:val="0089791C"/>
    <w:rsid w:val="00897997"/>
    <w:rsid w:val="00897A64"/>
    <w:rsid w:val="00897A97"/>
    <w:rsid w:val="00897B26"/>
    <w:rsid w:val="00897CED"/>
    <w:rsid w:val="00897D1A"/>
    <w:rsid w:val="00897D45"/>
    <w:rsid w:val="00897F08"/>
    <w:rsid w:val="008A0840"/>
    <w:rsid w:val="008A0897"/>
    <w:rsid w:val="008A08D5"/>
    <w:rsid w:val="008A0C3F"/>
    <w:rsid w:val="008A0DF4"/>
    <w:rsid w:val="008A13CF"/>
    <w:rsid w:val="008A1494"/>
    <w:rsid w:val="008A1810"/>
    <w:rsid w:val="008A1841"/>
    <w:rsid w:val="008A1C70"/>
    <w:rsid w:val="008A20AA"/>
    <w:rsid w:val="008A20EC"/>
    <w:rsid w:val="008A2859"/>
    <w:rsid w:val="008A28DC"/>
    <w:rsid w:val="008A2D68"/>
    <w:rsid w:val="008A3168"/>
    <w:rsid w:val="008A34F0"/>
    <w:rsid w:val="008A35DD"/>
    <w:rsid w:val="008A3F83"/>
    <w:rsid w:val="008A4522"/>
    <w:rsid w:val="008A485D"/>
    <w:rsid w:val="008A4F98"/>
    <w:rsid w:val="008A51DC"/>
    <w:rsid w:val="008A5355"/>
    <w:rsid w:val="008A599F"/>
    <w:rsid w:val="008A5B3A"/>
    <w:rsid w:val="008A5B7D"/>
    <w:rsid w:val="008A6045"/>
    <w:rsid w:val="008A60BB"/>
    <w:rsid w:val="008A682F"/>
    <w:rsid w:val="008A6C3E"/>
    <w:rsid w:val="008A6D9E"/>
    <w:rsid w:val="008A7259"/>
    <w:rsid w:val="008A7418"/>
    <w:rsid w:val="008A752D"/>
    <w:rsid w:val="008A7B24"/>
    <w:rsid w:val="008A7F65"/>
    <w:rsid w:val="008B0162"/>
    <w:rsid w:val="008B018F"/>
    <w:rsid w:val="008B030B"/>
    <w:rsid w:val="008B0454"/>
    <w:rsid w:val="008B069B"/>
    <w:rsid w:val="008B09CF"/>
    <w:rsid w:val="008B0C2E"/>
    <w:rsid w:val="008B1210"/>
    <w:rsid w:val="008B121D"/>
    <w:rsid w:val="008B15C2"/>
    <w:rsid w:val="008B1AAA"/>
    <w:rsid w:val="008B1BEC"/>
    <w:rsid w:val="008B1E9A"/>
    <w:rsid w:val="008B2135"/>
    <w:rsid w:val="008B213C"/>
    <w:rsid w:val="008B22B4"/>
    <w:rsid w:val="008B23E7"/>
    <w:rsid w:val="008B28E5"/>
    <w:rsid w:val="008B2BC8"/>
    <w:rsid w:val="008B301E"/>
    <w:rsid w:val="008B30F2"/>
    <w:rsid w:val="008B3727"/>
    <w:rsid w:val="008B38C9"/>
    <w:rsid w:val="008B3AFE"/>
    <w:rsid w:val="008B3C70"/>
    <w:rsid w:val="008B3D7B"/>
    <w:rsid w:val="008B3DEE"/>
    <w:rsid w:val="008B421F"/>
    <w:rsid w:val="008B4292"/>
    <w:rsid w:val="008B472D"/>
    <w:rsid w:val="008B47BF"/>
    <w:rsid w:val="008B4AB9"/>
    <w:rsid w:val="008B4C53"/>
    <w:rsid w:val="008B4CF2"/>
    <w:rsid w:val="008B4E39"/>
    <w:rsid w:val="008B4FAE"/>
    <w:rsid w:val="008B530E"/>
    <w:rsid w:val="008B544A"/>
    <w:rsid w:val="008B5787"/>
    <w:rsid w:val="008B5A47"/>
    <w:rsid w:val="008B5A90"/>
    <w:rsid w:val="008B63AE"/>
    <w:rsid w:val="008B6766"/>
    <w:rsid w:val="008B694E"/>
    <w:rsid w:val="008B69B7"/>
    <w:rsid w:val="008B6ACE"/>
    <w:rsid w:val="008B7847"/>
    <w:rsid w:val="008B7926"/>
    <w:rsid w:val="008B7B8F"/>
    <w:rsid w:val="008B7DD2"/>
    <w:rsid w:val="008B7ED8"/>
    <w:rsid w:val="008C0100"/>
    <w:rsid w:val="008C0454"/>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C41"/>
    <w:rsid w:val="008C412D"/>
    <w:rsid w:val="008C4682"/>
    <w:rsid w:val="008C484C"/>
    <w:rsid w:val="008C4858"/>
    <w:rsid w:val="008C4865"/>
    <w:rsid w:val="008C4A53"/>
    <w:rsid w:val="008C4AE7"/>
    <w:rsid w:val="008C4DB3"/>
    <w:rsid w:val="008C4DFB"/>
    <w:rsid w:val="008C5536"/>
    <w:rsid w:val="008C57BD"/>
    <w:rsid w:val="008C5C35"/>
    <w:rsid w:val="008C5CF9"/>
    <w:rsid w:val="008C5DC4"/>
    <w:rsid w:val="008C6035"/>
    <w:rsid w:val="008C6190"/>
    <w:rsid w:val="008C655F"/>
    <w:rsid w:val="008C6560"/>
    <w:rsid w:val="008C662D"/>
    <w:rsid w:val="008C6DFD"/>
    <w:rsid w:val="008C747C"/>
    <w:rsid w:val="008C7810"/>
    <w:rsid w:val="008C7941"/>
    <w:rsid w:val="008C79C2"/>
    <w:rsid w:val="008D0631"/>
    <w:rsid w:val="008D0E42"/>
    <w:rsid w:val="008D0F65"/>
    <w:rsid w:val="008D16AC"/>
    <w:rsid w:val="008D1B2E"/>
    <w:rsid w:val="008D1E9B"/>
    <w:rsid w:val="008D1FE1"/>
    <w:rsid w:val="008D2256"/>
    <w:rsid w:val="008D27E7"/>
    <w:rsid w:val="008D2C08"/>
    <w:rsid w:val="008D2CF5"/>
    <w:rsid w:val="008D2D55"/>
    <w:rsid w:val="008D36CA"/>
    <w:rsid w:val="008D38FD"/>
    <w:rsid w:val="008D3BED"/>
    <w:rsid w:val="008D4338"/>
    <w:rsid w:val="008D45F5"/>
    <w:rsid w:val="008D46DF"/>
    <w:rsid w:val="008D49C1"/>
    <w:rsid w:val="008D5748"/>
    <w:rsid w:val="008D57A7"/>
    <w:rsid w:val="008D5CE5"/>
    <w:rsid w:val="008D5D9E"/>
    <w:rsid w:val="008D6061"/>
    <w:rsid w:val="008D618E"/>
    <w:rsid w:val="008D61E8"/>
    <w:rsid w:val="008D6418"/>
    <w:rsid w:val="008D6997"/>
    <w:rsid w:val="008D6E3E"/>
    <w:rsid w:val="008D73EE"/>
    <w:rsid w:val="008D7754"/>
    <w:rsid w:val="008D7868"/>
    <w:rsid w:val="008D7A5C"/>
    <w:rsid w:val="008D7BD6"/>
    <w:rsid w:val="008D7D65"/>
    <w:rsid w:val="008E034E"/>
    <w:rsid w:val="008E06E5"/>
    <w:rsid w:val="008E1145"/>
    <w:rsid w:val="008E12C4"/>
    <w:rsid w:val="008E1613"/>
    <w:rsid w:val="008E1F23"/>
    <w:rsid w:val="008E2220"/>
    <w:rsid w:val="008E24CD"/>
    <w:rsid w:val="008E265D"/>
    <w:rsid w:val="008E34DC"/>
    <w:rsid w:val="008E36B2"/>
    <w:rsid w:val="008E38AE"/>
    <w:rsid w:val="008E3906"/>
    <w:rsid w:val="008E3E3C"/>
    <w:rsid w:val="008E466C"/>
    <w:rsid w:val="008E48EB"/>
    <w:rsid w:val="008E4B63"/>
    <w:rsid w:val="008E4D27"/>
    <w:rsid w:val="008E4D4C"/>
    <w:rsid w:val="008E502E"/>
    <w:rsid w:val="008E511A"/>
    <w:rsid w:val="008E5211"/>
    <w:rsid w:val="008E545C"/>
    <w:rsid w:val="008E5848"/>
    <w:rsid w:val="008E5DE3"/>
    <w:rsid w:val="008E6073"/>
    <w:rsid w:val="008E6539"/>
    <w:rsid w:val="008E690F"/>
    <w:rsid w:val="008E6C55"/>
    <w:rsid w:val="008E7313"/>
    <w:rsid w:val="008E7452"/>
    <w:rsid w:val="008E746D"/>
    <w:rsid w:val="008E74AF"/>
    <w:rsid w:val="008E7C55"/>
    <w:rsid w:val="008F01D2"/>
    <w:rsid w:val="008F0769"/>
    <w:rsid w:val="008F0AD8"/>
    <w:rsid w:val="008F114E"/>
    <w:rsid w:val="008F148A"/>
    <w:rsid w:val="008F1682"/>
    <w:rsid w:val="008F16AE"/>
    <w:rsid w:val="008F1736"/>
    <w:rsid w:val="008F1B1D"/>
    <w:rsid w:val="008F1DCD"/>
    <w:rsid w:val="008F1F8C"/>
    <w:rsid w:val="008F21DA"/>
    <w:rsid w:val="008F229A"/>
    <w:rsid w:val="008F22A6"/>
    <w:rsid w:val="008F2DD1"/>
    <w:rsid w:val="008F2FED"/>
    <w:rsid w:val="008F30C9"/>
    <w:rsid w:val="008F30EC"/>
    <w:rsid w:val="008F324E"/>
    <w:rsid w:val="008F3492"/>
    <w:rsid w:val="008F3692"/>
    <w:rsid w:val="008F392F"/>
    <w:rsid w:val="008F3BAE"/>
    <w:rsid w:val="008F3BB2"/>
    <w:rsid w:val="008F3BC0"/>
    <w:rsid w:val="008F3C25"/>
    <w:rsid w:val="008F3DE8"/>
    <w:rsid w:val="008F472B"/>
    <w:rsid w:val="008F4844"/>
    <w:rsid w:val="008F48B6"/>
    <w:rsid w:val="008F49A9"/>
    <w:rsid w:val="008F4E17"/>
    <w:rsid w:val="008F55D5"/>
    <w:rsid w:val="008F57BD"/>
    <w:rsid w:val="008F5A83"/>
    <w:rsid w:val="008F60E3"/>
    <w:rsid w:val="008F6A92"/>
    <w:rsid w:val="008F6BD0"/>
    <w:rsid w:val="008F6E7A"/>
    <w:rsid w:val="008F6F74"/>
    <w:rsid w:val="008F736D"/>
    <w:rsid w:val="008F7381"/>
    <w:rsid w:val="00900497"/>
    <w:rsid w:val="00900BBF"/>
    <w:rsid w:val="00900D2B"/>
    <w:rsid w:val="00900F0A"/>
    <w:rsid w:val="0090105C"/>
    <w:rsid w:val="0090105D"/>
    <w:rsid w:val="009010FD"/>
    <w:rsid w:val="0090118A"/>
    <w:rsid w:val="0090137A"/>
    <w:rsid w:val="009017D4"/>
    <w:rsid w:val="00901B93"/>
    <w:rsid w:val="0090225C"/>
    <w:rsid w:val="009025E5"/>
    <w:rsid w:val="00902CB9"/>
    <w:rsid w:val="00902F29"/>
    <w:rsid w:val="00903074"/>
    <w:rsid w:val="00903267"/>
    <w:rsid w:val="009032E9"/>
    <w:rsid w:val="009033D7"/>
    <w:rsid w:val="0090359D"/>
    <w:rsid w:val="00903619"/>
    <w:rsid w:val="00904045"/>
    <w:rsid w:val="009042AE"/>
    <w:rsid w:val="00904488"/>
    <w:rsid w:val="00904628"/>
    <w:rsid w:val="00904974"/>
    <w:rsid w:val="00904A3E"/>
    <w:rsid w:val="00904B34"/>
    <w:rsid w:val="00904B79"/>
    <w:rsid w:val="00905701"/>
    <w:rsid w:val="00905FB0"/>
    <w:rsid w:val="00906355"/>
    <w:rsid w:val="009068F1"/>
    <w:rsid w:val="00906B59"/>
    <w:rsid w:val="00906B6A"/>
    <w:rsid w:val="00907627"/>
    <w:rsid w:val="00907B0B"/>
    <w:rsid w:val="00907B40"/>
    <w:rsid w:val="00907B7C"/>
    <w:rsid w:val="00907B80"/>
    <w:rsid w:val="00907D54"/>
    <w:rsid w:val="00907EB4"/>
    <w:rsid w:val="00907F01"/>
    <w:rsid w:val="009102B4"/>
    <w:rsid w:val="00910772"/>
    <w:rsid w:val="00910AAE"/>
    <w:rsid w:val="00910C80"/>
    <w:rsid w:val="00910F61"/>
    <w:rsid w:val="00911407"/>
    <w:rsid w:val="00911464"/>
    <w:rsid w:val="0091159A"/>
    <w:rsid w:val="00911A43"/>
    <w:rsid w:val="00911AB3"/>
    <w:rsid w:val="00911ADA"/>
    <w:rsid w:val="00911DC5"/>
    <w:rsid w:val="00911F9F"/>
    <w:rsid w:val="00912217"/>
    <w:rsid w:val="009124BC"/>
    <w:rsid w:val="00912EAE"/>
    <w:rsid w:val="00913141"/>
    <w:rsid w:val="00913911"/>
    <w:rsid w:val="00913B40"/>
    <w:rsid w:val="0091409F"/>
    <w:rsid w:val="0091440E"/>
    <w:rsid w:val="00914541"/>
    <w:rsid w:val="00914856"/>
    <w:rsid w:val="009148B7"/>
    <w:rsid w:val="009148F1"/>
    <w:rsid w:val="00914A4A"/>
    <w:rsid w:val="00914EF3"/>
    <w:rsid w:val="00914FFC"/>
    <w:rsid w:val="00915376"/>
    <w:rsid w:val="0091538A"/>
    <w:rsid w:val="009153B7"/>
    <w:rsid w:val="0091546C"/>
    <w:rsid w:val="00915579"/>
    <w:rsid w:val="00915733"/>
    <w:rsid w:val="00915B8F"/>
    <w:rsid w:val="00915D9E"/>
    <w:rsid w:val="00915F11"/>
    <w:rsid w:val="009160B9"/>
    <w:rsid w:val="00916164"/>
    <w:rsid w:val="0091650C"/>
    <w:rsid w:val="009165AB"/>
    <w:rsid w:val="00916692"/>
    <w:rsid w:val="009167C2"/>
    <w:rsid w:val="00916908"/>
    <w:rsid w:val="00916B2D"/>
    <w:rsid w:val="00916BC2"/>
    <w:rsid w:val="00916BD2"/>
    <w:rsid w:val="00916C77"/>
    <w:rsid w:val="00916D63"/>
    <w:rsid w:val="00916D6E"/>
    <w:rsid w:val="00916DA0"/>
    <w:rsid w:val="00916EE7"/>
    <w:rsid w:val="00917096"/>
    <w:rsid w:val="00917525"/>
    <w:rsid w:val="00917737"/>
    <w:rsid w:val="00917B20"/>
    <w:rsid w:val="00917DD0"/>
    <w:rsid w:val="00917F0F"/>
    <w:rsid w:val="0092027D"/>
    <w:rsid w:val="0092075A"/>
    <w:rsid w:val="00920D30"/>
    <w:rsid w:val="009210E1"/>
    <w:rsid w:val="009210E5"/>
    <w:rsid w:val="0092142F"/>
    <w:rsid w:val="00921474"/>
    <w:rsid w:val="0092155A"/>
    <w:rsid w:val="00921F0D"/>
    <w:rsid w:val="009220BC"/>
    <w:rsid w:val="0092226C"/>
    <w:rsid w:val="00922729"/>
    <w:rsid w:val="009230B7"/>
    <w:rsid w:val="00923199"/>
    <w:rsid w:val="00923266"/>
    <w:rsid w:val="009237F8"/>
    <w:rsid w:val="00923EE2"/>
    <w:rsid w:val="0092410E"/>
    <w:rsid w:val="0092441A"/>
    <w:rsid w:val="0092447B"/>
    <w:rsid w:val="009244AD"/>
    <w:rsid w:val="009246E0"/>
    <w:rsid w:val="009246E1"/>
    <w:rsid w:val="00924C37"/>
    <w:rsid w:val="00924E39"/>
    <w:rsid w:val="00924F68"/>
    <w:rsid w:val="00924FA7"/>
    <w:rsid w:val="00925050"/>
    <w:rsid w:val="00925259"/>
    <w:rsid w:val="0092562B"/>
    <w:rsid w:val="00925A45"/>
    <w:rsid w:val="00925A6F"/>
    <w:rsid w:val="00925B5D"/>
    <w:rsid w:val="00925BAF"/>
    <w:rsid w:val="00925CDD"/>
    <w:rsid w:val="00925F3D"/>
    <w:rsid w:val="0092620C"/>
    <w:rsid w:val="0092645B"/>
    <w:rsid w:val="009264E7"/>
    <w:rsid w:val="00926C7E"/>
    <w:rsid w:val="00926D64"/>
    <w:rsid w:val="00927123"/>
    <w:rsid w:val="009274ED"/>
    <w:rsid w:val="00927569"/>
    <w:rsid w:val="00927570"/>
    <w:rsid w:val="00927883"/>
    <w:rsid w:val="00927C4A"/>
    <w:rsid w:val="00927DDA"/>
    <w:rsid w:val="00927DDE"/>
    <w:rsid w:val="00927E58"/>
    <w:rsid w:val="00927E7C"/>
    <w:rsid w:val="00927F20"/>
    <w:rsid w:val="0093014F"/>
    <w:rsid w:val="00930619"/>
    <w:rsid w:val="00930859"/>
    <w:rsid w:val="00930A8B"/>
    <w:rsid w:val="00930BBF"/>
    <w:rsid w:val="00930D8C"/>
    <w:rsid w:val="009313ED"/>
    <w:rsid w:val="009316B0"/>
    <w:rsid w:val="00931F3A"/>
    <w:rsid w:val="00932062"/>
    <w:rsid w:val="00932340"/>
    <w:rsid w:val="00932532"/>
    <w:rsid w:val="009326C5"/>
    <w:rsid w:val="00932836"/>
    <w:rsid w:val="00932932"/>
    <w:rsid w:val="00932935"/>
    <w:rsid w:val="00932AFE"/>
    <w:rsid w:val="00932D04"/>
    <w:rsid w:val="00933214"/>
    <w:rsid w:val="0093341C"/>
    <w:rsid w:val="00933565"/>
    <w:rsid w:val="009335B9"/>
    <w:rsid w:val="009336C1"/>
    <w:rsid w:val="009337A1"/>
    <w:rsid w:val="00933886"/>
    <w:rsid w:val="00933985"/>
    <w:rsid w:val="009344CA"/>
    <w:rsid w:val="0093455E"/>
    <w:rsid w:val="00934817"/>
    <w:rsid w:val="00934B85"/>
    <w:rsid w:val="00934C54"/>
    <w:rsid w:val="00934D69"/>
    <w:rsid w:val="00934E22"/>
    <w:rsid w:val="009351EE"/>
    <w:rsid w:val="00935AD7"/>
    <w:rsid w:val="00935DA6"/>
    <w:rsid w:val="009363A1"/>
    <w:rsid w:val="00936652"/>
    <w:rsid w:val="00936754"/>
    <w:rsid w:val="00936BBE"/>
    <w:rsid w:val="00936CCD"/>
    <w:rsid w:val="00936F2D"/>
    <w:rsid w:val="009370A0"/>
    <w:rsid w:val="00937264"/>
    <w:rsid w:val="00937714"/>
    <w:rsid w:val="00937DDC"/>
    <w:rsid w:val="009408D9"/>
    <w:rsid w:val="00940ABC"/>
    <w:rsid w:val="00940B18"/>
    <w:rsid w:val="00940B97"/>
    <w:rsid w:val="00940E8D"/>
    <w:rsid w:val="009413C4"/>
    <w:rsid w:val="00941783"/>
    <w:rsid w:val="00941EAD"/>
    <w:rsid w:val="00941FE7"/>
    <w:rsid w:val="00942107"/>
    <w:rsid w:val="00942295"/>
    <w:rsid w:val="0094244A"/>
    <w:rsid w:val="00942469"/>
    <w:rsid w:val="0094328F"/>
    <w:rsid w:val="00943322"/>
    <w:rsid w:val="00943A01"/>
    <w:rsid w:val="00943AB4"/>
    <w:rsid w:val="00943DF9"/>
    <w:rsid w:val="00943F45"/>
    <w:rsid w:val="00944088"/>
    <w:rsid w:val="009442CF"/>
    <w:rsid w:val="009442F3"/>
    <w:rsid w:val="009443EC"/>
    <w:rsid w:val="0094445C"/>
    <w:rsid w:val="009446F1"/>
    <w:rsid w:val="009449ED"/>
    <w:rsid w:val="00944AE3"/>
    <w:rsid w:val="00944C1E"/>
    <w:rsid w:val="0094515A"/>
    <w:rsid w:val="009452B6"/>
    <w:rsid w:val="0094552A"/>
    <w:rsid w:val="00945606"/>
    <w:rsid w:val="00945622"/>
    <w:rsid w:val="00945B7D"/>
    <w:rsid w:val="00945CD2"/>
    <w:rsid w:val="00945CDE"/>
    <w:rsid w:val="0094619C"/>
    <w:rsid w:val="009464FA"/>
    <w:rsid w:val="00946745"/>
    <w:rsid w:val="009467AB"/>
    <w:rsid w:val="00946A23"/>
    <w:rsid w:val="00946E38"/>
    <w:rsid w:val="00946FC2"/>
    <w:rsid w:val="0094770A"/>
    <w:rsid w:val="00947D28"/>
    <w:rsid w:val="00947D6B"/>
    <w:rsid w:val="00947E4A"/>
    <w:rsid w:val="00947EFB"/>
    <w:rsid w:val="0095007C"/>
    <w:rsid w:val="009501D0"/>
    <w:rsid w:val="00950387"/>
    <w:rsid w:val="009506AB"/>
    <w:rsid w:val="009506D0"/>
    <w:rsid w:val="009507C2"/>
    <w:rsid w:val="009508BB"/>
    <w:rsid w:val="00950ABE"/>
    <w:rsid w:val="00950EED"/>
    <w:rsid w:val="0095100D"/>
    <w:rsid w:val="00951128"/>
    <w:rsid w:val="009514F6"/>
    <w:rsid w:val="00951C4B"/>
    <w:rsid w:val="00951FB1"/>
    <w:rsid w:val="0095208D"/>
    <w:rsid w:val="00952375"/>
    <w:rsid w:val="009525E1"/>
    <w:rsid w:val="009525FB"/>
    <w:rsid w:val="009526CD"/>
    <w:rsid w:val="009528E1"/>
    <w:rsid w:val="00952B9A"/>
    <w:rsid w:val="00952D81"/>
    <w:rsid w:val="00952E11"/>
    <w:rsid w:val="00952F77"/>
    <w:rsid w:val="0095324E"/>
    <w:rsid w:val="00953298"/>
    <w:rsid w:val="0095398B"/>
    <w:rsid w:val="00953DA1"/>
    <w:rsid w:val="00953DAF"/>
    <w:rsid w:val="00954430"/>
    <w:rsid w:val="0095449B"/>
    <w:rsid w:val="00954BDD"/>
    <w:rsid w:val="00954F15"/>
    <w:rsid w:val="009561BD"/>
    <w:rsid w:val="009566F5"/>
    <w:rsid w:val="00956A5A"/>
    <w:rsid w:val="00956D8B"/>
    <w:rsid w:val="009572A3"/>
    <w:rsid w:val="00957409"/>
    <w:rsid w:val="0095777B"/>
    <w:rsid w:val="009578C3"/>
    <w:rsid w:val="009579A2"/>
    <w:rsid w:val="0096010D"/>
    <w:rsid w:val="0096024C"/>
    <w:rsid w:val="00960B71"/>
    <w:rsid w:val="00960EB2"/>
    <w:rsid w:val="0096117F"/>
    <w:rsid w:val="00961247"/>
    <w:rsid w:val="00961AC8"/>
    <w:rsid w:val="00961C81"/>
    <w:rsid w:val="0096210F"/>
    <w:rsid w:val="00962215"/>
    <w:rsid w:val="009623D0"/>
    <w:rsid w:val="00962521"/>
    <w:rsid w:val="0096256C"/>
    <w:rsid w:val="00962B5B"/>
    <w:rsid w:val="00962DE7"/>
    <w:rsid w:val="00962FF8"/>
    <w:rsid w:val="0096323D"/>
    <w:rsid w:val="00963279"/>
    <w:rsid w:val="009632CC"/>
    <w:rsid w:val="009637F4"/>
    <w:rsid w:val="00963A4D"/>
    <w:rsid w:val="00963BB8"/>
    <w:rsid w:val="00963D96"/>
    <w:rsid w:val="00963FA6"/>
    <w:rsid w:val="00964589"/>
    <w:rsid w:val="00964704"/>
    <w:rsid w:val="009649EB"/>
    <w:rsid w:val="00964AAB"/>
    <w:rsid w:val="00964CAC"/>
    <w:rsid w:val="00964F3A"/>
    <w:rsid w:val="009651FC"/>
    <w:rsid w:val="009656EA"/>
    <w:rsid w:val="009657E9"/>
    <w:rsid w:val="00965835"/>
    <w:rsid w:val="00965ABC"/>
    <w:rsid w:val="00965CD5"/>
    <w:rsid w:val="00965F88"/>
    <w:rsid w:val="009660E0"/>
    <w:rsid w:val="00966261"/>
    <w:rsid w:val="009662EA"/>
    <w:rsid w:val="0096631E"/>
    <w:rsid w:val="009666DF"/>
    <w:rsid w:val="0096677C"/>
    <w:rsid w:val="0096678B"/>
    <w:rsid w:val="00966936"/>
    <w:rsid w:val="00966ACA"/>
    <w:rsid w:val="00970260"/>
    <w:rsid w:val="00970601"/>
    <w:rsid w:val="0097089B"/>
    <w:rsid w:val="00970C90"/>
    <w:rsid w:val="009710B2"/>
    <w:rsid w:val="009719E4"/>
    <w:rsid w:val="00971A19"/>
    <w:rsid w:val="00971E45"/>
    <w:rsid w:val="00972067"/>
    <w:rsid w:val="009725F1"/>
    <w:rsid w:val="0097276B"/>
    <w:rsid w:val="00972933"/>
    <w:rsid w:val="009729F7"/>
    <w:rsid w:val="00972BC6"/>
    <w:rsid w:val="00972C0A"/>
    <w:rsid w:val="00973503"/>
    <w:rsid w:val="009737D5"/>
    <w:rsid w:val="00973A66"/>
    <w:rsid w:val="00973C2E"/>
    <w:rsid w:val="00973E1E"/>
    <w:rsid w:val="00974440"/>
    <w:rsid w:val="009744C5"/>
    <w:rsid w:val="0097456C"/>
    <w:rsid w:val="00974D4A"/>
    <w:rsid w:val="00974FBC"/>
    <w:rsid w:val="00975054"/>
    <w:rsid w:val="0097505D"/>
    <w:rsid w:val="0097533D"/>
    <w:rsid w:val="0097542F"/>
    <w:rsid w:val="009758F4"/>
    <w:rsid w:val="00975BD7"/>
    <w:rsid w:val="00975CB7"/>
    <w:rsid w:val="00975CBB"/>
    <w:rsid w:val="00975CC6"/>
    <w:rsid w:val="00975F6F"/>
    <w:rsid w:val="0097616C"/>
    <w:rsid w:val="009762ED"/>
    <w:rsid w:val="009764AE"/>
    <w:rsid w:val="0097697D"/>
    <w:rsid w:val="00976A35"/>
    <w:rsid w:val="00976FCD"/>
    <w:rsid w:val="00977C9D"/>
    <w:rsid w:val="00977F4F"/>
    <w:rsid w:val="00977FC3"/>
    <w:rsid w:val="00980164"/>
    <w:rsid w:val="009801EC"/>
    <w:rsid w:val="0098030C"/>
    <w:rsid w:val="00980761"/>
    <w:rsid w:val="009807A3"/>
    <w:rsid w:val="00980CE7"/>
    <w:rsid w:val="00980D19"/>
    <w:rsid w:val="00980EBA"/>
    <w:rsid w:val="009816F0"/>
    <w:rsid w:val="0098176C"/>
    <w:rsid w:val="009821E3"/>
    <w:rsid w:val="009824AB"/>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4EE"/>
    <w:rsid w:val="00985685"/>
    <w:rsid w:val="00985B8A"/>
    <w:rsid w:val="00986619"/>
    <w:rsid w:val="009867B6"/>
    <w:rsid w:val="00986A50"/>
    <w:rsid w:val="00986D0B"/>
    <w:rsid w:val="00986D7B"/>
    <w:rsid w:val="009870FA"/>
    <w:rsid w:val="009871C4"/>
    <w:rsid w:val="00987556"/>
    <w:rsid w:val="00987723"/>
    <w:rsid w:val="0098786A"/>
    <w:rsid w:val="00987BA4"/>
    <w:rsid w:val="00987C9E"/>
    <w:rsid w:val="00987DB6"/>
    <w:rsid w:val="00987E79"/>
    <w:rsid w:val="00990205"/>
    <w:rsid w:val="0099025B"/>
    <w:rsid w:val="009903A2"/>
    <w:rsid w:val="009905E0"/>
    <w:rsid w:val="0099063A"/>
    <w:rsid w:val="0099085D"/>
    <w:rsid w:val="00990CD5"/>
    <w:rsid w:val="00990DF3"/>
    <w:rsid w:val="00990EB3"/>
    <w:rsid w:val="00990FAF"/>
    <w:rsid w:val="00991039"/>
    <w:rsid w:val="0099109A"/>
    <w:rsid w:val="00991362"/>
    <w:rsid w:val="00991442"/>
    <w:rsid w:val="009916F1"/>
    <w:rsid w:val="009918FE"/>
    <w:rsid w:val="00991DCA"/>
    <w:rsid w:val="00991F85"/>
    <w:rsid w:val="0099236C"/>
    <w:rsid w:val="00992755"/>
    <w:rsid w:val="0099276B"/>
    <w:rsid w:val="009928A5"/>
    <w:rsid w:val="00993131"/>
    <w:rsid w:val="00993466"/>
    <w:rsid w:val="009934CD"/>
    <w:rsid w:val="00993B33"/>
    <w:rsid w:val="00993E8A"/>
    <w:rsid w:val="00993ED1"/>
    <w:rsid w:val="009946A9"/>
    <w:rsid w:val="009949B8"/>
    <w:rsid w:val="00994A3F"/>
    <w:rsid w:val="00994DB8"/>
    <w:rsid w:val="00994E81"/>
    <w:rsid w:val="00994F45"/>
    <w:rsid w:val="00995863"/>
    <w:rsid w:val="00995B2F"/>
    <w:rsid w:val="00995C32"/>
    <w:rsid w:val="00995E1E"/>
    <w:rsid w:val="00996044"/>
    <w:rsid w:val="0099607B"/>
    <w:rsid w:val="009960DD"/>
    <w:rsid w:val="00996113"/>
    <w:rsid w:val="00996305"/>
    <w:rsid w:val="0099638B"/>
    <w:rsid w:val="009968B5"/>
    <w:rsid w:val="009968EB"/>
    <w:rsid w:val="00996B98"/>
    <w:rsid w:val="00996BB8"/>
    <w:rsid w:val="00996BCB"/>
    <w:rsid w:val="00996D65"/>
    <w:rsid w:val="00996EAE"/>
    <w:rsid w:val="0099721E"/>
    <w:rsid w:val="0099740E"/>
    <w:rsid w:val="009978BE"/>
    <w:rsid w:val="009A053B"/>
    <w:rsid w:val="009A0564"/>
    <w:rsid w:val="009A0CE5"/>
    <w:rsid w:val="009A0F69"/>
    <w:rsid w:val="009A106F"/>
    <w:rsid w:val="009A1281"/>
    <w:rsid w:val="009A1408"/>
    <w:rsid w:val="009A18CA"/>
    <w:rsid w:val="009A19B2"/>
    <w:rsid w:val="009A1A20"/>
    <w:rsid w:val="009A1B11"/>
    <w:rsid w:val="009A1C2E"/>
    <w:rsid w:val="009A1E63"/>
    <w:rsid w:val="009A26B9"/>
    <w:rsid w:val="009A3D9C"/>
    <w:rsid w:val="009A4027"/>
    <w:rsid w:val="009A4197"/>
    <w:rsid w:val="009A4334"/>
    <w:rsid w:val="009A479A"/>
    <w:rsid w:val="009A4944"/>
    <w:rsid w:val="009A49A9"/>
    <w:rsid w:val="009A4BF2"/>
    <w:rsid w:val="009A4D4E"/>
    <w:rsid w:val="009A5078"/>
    <w:rsid w:val="009A51EA"/>
    <w:rsid w:val="009A540A"/>
    <w:rsid w:val="009A5DE9"/>
    <w:rsid w:val="009A5E26"/>
    <w:rsid w:val="009A5ECA"/>
    <w:rsid w:val="009A6459"/>
    <w:rsid w:val="009A6A20"/>
    <w:rsid w:val="009A71C0"/>
    <w:rsid w:val="009A7262"/>
    <w:rsid w:val="009A74A5"/>
    <w:rsid w:val="009A75BC"/>
    <w:rsid w:val="009A7626"/>
    <w:rsid w:val="009A771C"/>
    <w:rsid w:val="009A77EB"/>
    <w:rsid w:val="009A7D49"/>
    <w:rsid w:val="009A7E44"/>
    <w:rsid w:val="009A7E8B"/>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080"/>
    <w:rsid w:val="009B4856"/>
    <w:rsid w:val="009B515F"/>
    <w:rsid w:val="009B5496"/>
    <w:rsid w:val="009B54A7"/>
    <w:rsid w:val="009B6089"/>
    <w:rsid w:val="009B6586"/>
    <w:rsid w:val="009B6B9E"/>
    <w:rsid w:val="009B7553"/>
    <w:rsid w:val="009B756F"/>
    <w:rsid w:val="009B76A7"/>
    <w:rsid w:val="009B7835"/>
    <w:rsid w:val="009B795B"/>
    <w:rsid w:val="009B7AC9"/>
    <w:rsid w:val="009B7C8C"/>
    <w:rsid w:val="009B7D86"/>
    <w:rsid w:val="009B7EAD"/>
    <w:rsid w:val="009C079C"/>
    <w:rsid w:val="009C1CAA"/>
    <w:rsid w:val="009C2790"/>
    <w:rsid w:val="009C2EF9"/>
    <w:rsid w:val="009C345E"/>
    <w:rsid w:val="009C3473"/>
    <w:rsid w:val="009C37DB"/>
    <w:rsid w:val="009C38A3"/>
    <w:rsid w:val="009C3AF2"/>
    <w:rsid w:val="009C3B8D"/>
    <w:rsid w:val="009C3D3E"/>
    <w:rsid w:val="009C3E0A"/>
    <w:rsid w:val="009C3E17"/>
    <w:rsid w:val="009C4003"/>
    <w:rsid w:val="009C43AE"/>
    <w:rsid w:val="009C4425"/>
    <w:rsid w:val="009C458C"/>
    <w:rsid w:val="009C4A2F"/>
    <w:rsid w:val="009C545F"/>
    <w:rsid w:val="009C57E7"/>
    <w:rsid w:val="009C58F6"/>
    <w:rsid w:val="009C596C"/>
    <w:rsid w:val="009C676D"/>
    <w:rsid w:val="009C6978"/>
    <w:rsid w:val="009C6E14"/>
    <w:rsid w:val="009C6FD3"/>
    <w:rsid w:val="009C71F0"/>
    <w:rsid w:val="009C77AE"/>
    <w:rsid w:val="009C7E25"/>
    <w:rsid w:val="009D0108"/>
    <w:rsid w:val="009D03C4"/>
    <w:rsid w:val="009D0612"/>
    <w:rsid w:val="009D1154"/>
    <w:rsid w:val="009D1173"/>
    <w:rsid w:val="009D171A"/>
    <w:rsid w:val="009D18AA"/>
    <w:rsid w:val="009D29B1"/>
    <w:rsid w:val="009D2EF6"/>
    <w:rsid w:val="009D30AF"/>
    <w:rsid w:val="009D379F"/>
    <w:rsid w:val="009D3A64"/>
    <w:rsid w:val="009D4272"/>
    <w:rsid w:val="009D4344"/>
    <w:rsid w:val="009D43A6"/>
    <w:rsid w:val="009D4459"/>
    <w:rsid w:val="009D4B71"/>
    <w:rsid w:val="009D538C"/>
    <w:rsid w:val="009D578B"/>
    <w:rsid w:val="009D5EE4"/>
    <w:rsid w:val="009D606F"/>
    <w:rsid w:val="009D6719"/>
    <w:rsid w:val="009D675C"/>
    <w:rsid w:val="009D6816"/>
    <w:rsid w:val="009D68FF"/>
    <w:rsid w:val="009D698F"/>
    <w:rsid w:val="009D6AB7"/>
    <w:rsid w:val="009D70AF"/>
    <w:rsid w:val="009D72D8"/>
    <w:rsid w:val="009D72ED"/>
    <w:rsid w:val="009D7907"/>
    <w:rsid w:val="009D7AB4"/>
    <w:rsid w:val="009D7CB8"/>
    <w:rsid w:val="009D7F01"/>
    <w:rsid w:val="009E0482"/>
    <w:rsid w:val="009E06B5"/>
    <w:rsid w:val="009E0847"/>
    <w:rsid w:val="009E099D"/>
    <w:rsid w:val="009E0C47"/>
    <w:rsid w:val="009E0C85"/>
    <w:rsid w:val="009E0F53"/>
    <w:rsid w:val="009E10A3"/>
    <w:rsid w:val="009E1217"/>
    <w:rsid w:val="009E129F"/>
    <w:rsid w:val="009E16BF"/>
    <w:rsid w:val="009E16E1"/>
    <w:rsid w:val="009E1C29"/>
    <w:rsid w:val="009E1CBA"/>
    <w:rsid w:val="009E1D96"/>
    <w:rsid w:val="009E208E"/>
    <w:rsid w:val="009E2196"/>
    <w:rsid w:val="009E231D"/>
    <w:rsid w:val="009E25FA"/>
    <w:rsid w:val="009E28AA"/>
    <w:rsid w:val="009E2985"/>
    <w:rsid w:val="009E2EDF"/>
    <w:rsid w:val="009E3107"/>
    <w:rsid w:val="009E393D"/>
    <w:rsid w:val="009E3D74"/>
    <w:rsid w:val="009E3E18"/>
    <w:rsid w:val="009E41BB"/>
    <w:rsid w:val="009E4950"/>
    <w:rsid w:val="009E57DB"/>
    <w:rsid w:val="009E5D2C"/>
    <w:rsid w:val="009E62E2"/>
    <w:rsid w:val="009E6767"/>
    <w:rsid w:val="009E6BB3"/>
    <w:rsid w:val="009E6F11"/>
    <w:rsid w:val="009E77C0"/>
    <w:rsid w:val="009E7E17"/>
    <w:rsid w:val="009E7EC5"/>
    <w:rsid w:val="009E7F42"/>
    <w:rsid w:val="009F02E9"/>
    <w:rsid w:val="009F03DA"/>
    <w:rsid w:val="009F05BE"/>
    <w:rsid w:val="009F07F7"/>
    <w:rsid w:val="009F097A"/>
    <w:rsid w:val="009F0A44"/>
    <w:rsid w:val="009F11B4"/>
    <w:rsid w:val="009F1379"/>
    <w:rsid w:val="009F15DD"/>
    <w:rsid w:val="009F16D4"/>
    <w:rsid w:val="009F1722"/>
    <w:rsid w:val="009F1738"/>
    <w:rsid w:val="009F1A8F"/>
    <w:rsid w:val="009F1FDF"/>
    <w:rsid w:val="009F2164"/>
    <w:rsid w:val="009F224C"/>
    <w:rsid w:val="009F2427"/>
    <w:rsid w:val="009F24E1"/>
    <w:rsid w:val="009F24E5"/>
    <w:rsid w:val="009F25DC"/>
    <w:rsid w:val="009F2B65"/>
    <w:rsid w:val="009F2B74"/>
    <w:rsid w:val="009F3B55"/>
    <w:rsid w:val="009F3CA6"/>
    <w:rsid w:val="009F3CF6"/>
    <w:rsid w:val="009F3DAF"/>
    <w:rsid w:val="009F40DA"/>
    <w:rsid w:val="009F41CD"/>
    <w:rsid w:val="009F4448"/>
    <w:rsid w:val="009F4467"/>
    <w:rsid w:val="009F4563"/>
    <w:rsid w:val="009F45D4"/>
    <w:rsid w:val="009F486E"/>
    <w:rsid w:val="009F4893"/>
    <w:rsid w:val="009F5BBE"/>
    <w:rsid w:val="009F5BDC"/>
    <w:rsid w:val="009F5D36"/>
    <w:rsid w:val="009F5FE1"/>
    <w:rsid w:val="009F64B3"/>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1F5"/>
    <w:rsid w:val="00A04540"/>
    <w:rsid w:val="00A04F82"/>
    <w:rsid w:val="00A04F96"/>
    <w:rsid w:val="00A05056"/>
    <w:rsid w:val="00A051B9"/>
    <w:rsid w:val="00A051E9"/>
    <w:rsid w:val="00A05772"/>
    <w:rsid w:val="00A05A26"/>
    <w:rsid w:val="00A0673A"/>
    <w:rsid w:val="00A06880"/>
    <w:rsid w:val="00A06D19"/>
    <w:rsid w:val="00A06D3F"/>
    <w:rsid w:val="00A06D6B"/>
    <w:rsid w:val="00A06D7B"/>
    <w:rsid w:val="00A07452"/>
    <w:rsid w:val="00A07A39"/>
    <w:rsid w:val="00A07B00"/>
    <w:rsid w:val="00A07EE6"/>
    <w:rsid w:val="00A1012B"/>
    <w:rsid w:val="00A10299"/>
    <w:rsid w:val="00A103F2"/>
    <w:rsid w:val="00A10794"/>
    <w:rsid w:val="00A1088E"/>
    <w:rsid w:val="00A10E8E"/>
    <w:rsid w:val="00A11B6A"/>
    <w:rsid w:val="00A11D74"/>
    <w:rsid w:val="00A120FF"/>
    <w:rsid w:val="00A12162"/>
    <w:rsid w:val="00A1237B"/>
    <w:rsid w:val="00A125C4"/>
    <w:rsid w:val="00A13077"/>
    <w:rsid w:val="00A13081"/>
    <w:rsid w:val="00A13A84"/>
    <w:rsid w:val="00A141AD"/>
    <w:rsid w:val="00A14244"/>
    <w:rsid w:val="00A149AB"/>
    <w:rsid w:val="00A14B89"/>
    <w:rsid w:val="00A14F63"/>
    <w:rsid w:val="00A1590E"/>
    <w:rsid w:val="00A15953"/>
    <w:rsid w:val="00A1595B"/>
    <w:rsid w:val="00A159CD"/>
    <w:rsid w:val="00A160A7"/>
    <w:rsid w:val="00A16224"/>
    <w:rsid w:val="00A162B6"/>
    <w:rsid w:val="00A163E8"/>
    <w:rsid w:val="00A164AD"/>
    <w:rsid w:val="00A16C76"/>
    <w:rsid w:val="00A170D8"/>
    <w:rsid w:val="00A1714A"/>
    <w:rsid w:val="00A174C3"/>
    <w:rsid w:val="00A176CE"/>
    <w:rsid w:val="00A17705"/>
    <w:rsid w:val="00A179C1"/>
    <w:rsid w:val="00A17EDC"/>
    <w:rsid w:val="00A20189"/>
    <w:rsid w:val="00A202ED"/>
    <w:rsid w:val="00A204CB"/>
    <w:rsid w:val="00A205D5"/>
    <w:rsid w:val="00A205E9"/>
    <w:rsid w:val="00A20B6B"/>
    <w:rsid w:val="00A20DAB"/>
    <w:rsid w:val="00A20DCB"/>
    <w:rsid w:val="00A20DD7"/>
    <w:rsid w:val="00A21009"/>
    <w:rsid w:val="00A210FE"/>
    <w:rsid w:val="00A218DC"/>
    <w:rsid w:val="00A21A6A"/>
    <w:rsid w:val="00A21CA5"/>
    <w:rsid w:val="00A21E27"/>
    <w:rsid w:val="00A21ED4"/>
    <w:rsid w:val="00A21F28"/>
    <w:rsid w:val="00A2200F"/>
    <w:rsid w:val="00A2238F"/>
    <w:rsid w:val="00A223F5"/>
    <w:rsid w:val="00A22434"/>
    <w:rsid w:val="00A224BE"/>
    <w:rsid w:val="00A227B4"/>
    <w:rsid w:val="00A22C86"/>
    <w:rsid w:val="00A22D5F"/>
    <w:rsid w:val="00A22E3F"/>
    <w:rsid w:val="00A2354B"/>
    <w:rsid w:val="00A236CD"/>
    <w:rsid w:val="00A23B4B"/>
    <w:rsid w:val="00A241F3"/>
    <w:rsid w:val="00A249A9"/>
    <w:rsid w:val="00A24C58"/>
    <w:rsid w:val="00A24D36"/>
    <w:rsid w:val="00A24D92"/>
    <w:rsid w:val="00A24DF1"/>
    <w:rsid w:val="00A25444"/>
    <w:rsid w:val="00A257C2"/>
    <w:rsid w:val="00A25E3D"/>
    <w:rsid w:val="00A25E87"/>
    <w:rsid w:val="00A25E9F"/>
    <w:rsid w:val="00A26095"/>
    <w:rsid w:val="00A265EA"/>
    <w:rsid w:val="00A26A7B"/>
    <w:rsid w:val="00A26BE0"/>
    <w:rsid w:val="00A26D3B"/>
    <w:rsid w:val="00A2727E"/>
    <w:rsid w:val="00A272A4"/>
    <w:rsid w:val="00A272E0"/>
    <w:rsid w:val="00A2748F"/>
    <w:rsid w:val="00A27689"/>
    <w:rsid w:val="00A27A03"/>
    <w:rsid w:val="00A27BC0"/>
    <w:rsid w:val="00A301D9"/>
    <w:rsid w:val="00A30566"/>
    <w:rsid w:val="00A3072B"/>
    <w:rsid w:val="00A308E2"/>
    <w:rsid w:val="00A30A1A"/>
    <w:rsid w:val="00A30B67"/>
    <w:rsid w:val="00A30C40"/>
    <w:rsid w:val="00A31831"/>
    <w:rsid w:val="00A31C20"/>
    <w:rsid w:val="00A31CE7"/>
    <w:rsid w:val="00A31DF7"/>
    <w:rsid w:val="00A31E1D"/>
    <w:rsid w:val="00A31EE1"/>
    <w:rsid w:val="00A321C8"/>
    <w:rsid w:val="00A3250A"/>
    <w:rsid w:val="00A327A0"/>
    <w:rsid w:val="00A32A90"/>
    <w:rsid w:val="00A32F5F"/>
    <w:rsid w:val="00A33AD4"/>
    <w:rsid w:val="00A33BD8"/>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074"/>
    <w:rsid w:val="00A3612A"/>
    <w:rsid w:val="00A36317"/>
    <w:rsid w:val="00A36453"/>
    <w:rsid w:val="00A36502"/>
    <w:rsid w:val="00A366C7"/>
    <w:rsid w:val="00A36A6B"/>
    <w:rsid w:val="00A36BF8"/>
    <w:rsid w:val="00A36C93"/>
    <w:rsid w:val="00A3723B"/>
    <w:rsid w:val="00A372D9"/>
    <w:rsid w:val="00A37549"/>
    <w:rsid w:val="00A37A4B"/>
    <w:rsid w:val="00A37F9A"/>
    <w:rsid w:val="00A40102"/>
    <w:rsid w:val="00A401CA"/>
    <w:rsid w:val="00A40202"/>
    <w:rsid w:val="00A40616"/>
    <w:rsid w:val="00A4072B"/>
    <w:rsid w:val="00A407BB"/>
    <w:rsid w:val="00A4115C"/>
    <w:rsid w:val="00A411D4"/>
    <w:rsid w:val="00A4123F"/>
    <w:rsid w:val="00A414A3"/>
    <w:rsid w:val="00A415C3"/>
    <w:rsid w:val="00A416B8"/>
    <w:rsid w:val="00A41983"/>
    <w:rsid w:val="00A41BED"/>
    <w:rsid w:val="00A41DC3"/>
    <w:rsid w:val="00A42A42"/>
    <w:rsid w:val="00A42C08"/>
    <w:rsid w:val="00A42F30"/>
    <w:rsid w:val="00A43179"/>
    <w:rsid w:val="00A431E6"/>
    <w:rsid w:val="00A4330B"/>
    <w:rsid w:val="00A43524"/>
    <w:rsid w:val="00A43678"/>
    <w:rsid w:val="00A4391C"/>
    <w:rsid w:val="00A43EA7"/>
    <w:rsid w:val="00A43FB6"/>
    <w:rsid w:val="00A44259"/>
    <w:rsid w:val="00A44375"/>
    <w:rsid w:val="00A44562"/>
    <w:rsid w:val="00A4482A"/>
    <w:rsid w:val="00A44908"/>
    <w:rsid w:val="00A44923"/>
    <w:rsid w:val="00A456DC"/>
    <w:rsid w:val="00A464DC"/>
    <w:rsid w:val="00A46691"/>
    <w:rsid w:val="00A46DD3"/>
    <w:rsid w:val="00A470AE"/>
    <w:rsid w:val="00A473E2"/>
    <w:rsid w:val="00A478C7"/>
    <w:rsid w:val="00A4796C"/>
    <w:rsid w:val="00A47E6F"/>
    <w:rsid w:val="00A50135"/>
    <w:rsid w:val="00A5029F"/>
    <w:rsid w:val="00A50622"/>
    <w:rsid w:val="00A5065A"/>
    <w:rsid w:val="00A50969"/>
    <w:rsid w:val="00A5097E"/>
    <w:rsid w:val="00A509A3"/>
    <w:rsid w:val="00A509D0"/>
    <w:rsid w:val="00A50A4A"/>
    <w:rsid w:val="00A50E9D"/>
    <w:rsid w:val="00A5102E"/>
    <w:rsid w:val="00A512A1"/>
    <w:rsid w:val="00A513A5"/>
    <w:rsid w:val="00A51655"/>
    <w:rsid w:val="00A51FE0"/>
    <w:rsid w:val="00A52030"/>
    <w:rsid w:val="00A52052"/>
    <w:rsid w:val="00A5210E"/>
    <w:rsid w:val="00A524D5"/>
    <w:rsid w:val="00A52573"/>
    <w:rsid w:val="00A526F2"/>
    <w:rsid w:val="00A52799"/>
    <w:rsid w:val="00A527D4"/>
    <w:rsid w:val="00A52A9A"/>
    <w:rsid w:val="00A52C3F"/>
    <w:rsid w:val="00A52D83"/>
    <w:rsid w:val="00A52DCA"/>
    <w:rsid w:val="00A52FB9"/>
    <w:rsid w:val="00A53201"/>
    <w:rsid w:val="00A53564"/>
    <w:rsid w:val="00A53F56"/>
    <w:rsid w:val="00A54081"/>
    <w:rsid w:val="00A54316"/>
    <w:rsid w:val="00A54911"/>
    <w:rsid w:val="00A54B21"/>
    <w:rsid w:val="00A54FD2"/>
    <w:rsid w:val="00A552BC"/>
    <w:rsid w:val="00A55449"/>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2A0"/>
    <w:rsid w:val="00A6043C"/>
    <w:rsid w:val="00A60D8F"/>
    <w:rsid w:val="00A60DA5"/>
    <w:rsid w:val="00A60E57"/>
    <w:rsid w:val="00A60E5F"/>
    <w:rsid w:val="00A60F4A"/>
    <w:rsid w:val="00A61079"/>
    <w:rsid w:val="00A61661"/>
    <w:rsid w:val="00A616EF"/>
    <w:rsid w:val="00A6176A"/>
    <w:rsid w:val="00A618B1"/>
    <w:rsid w:val="00A61976"/>
    <w:rsid w:val="00A61A23"/>
    <w:rsid w:val="00A61A57"/>
    <w:rsid w:val="00A61B91"/>
    <w:rsid w:val="00A626DD"/>
    <w:rsid w:val="00A62A9F"/>
    <w:rsid w:val="00A62BD2"/>
    <w:rsid w:val="00A62D7B"/>
    <w:rsid w:val="00A62E22"/>
    <w:rsid w:val="00A62E29"/>
    <w:rsid w:val="00A62E4D"/>
    <w:rsid w:val="00A62F55"/>
    <w:rsid w:val="00A630D1"/>
    <w:rsid w:val="00A63888"/>
    <w:rsid w:val="00A64045"/>
    <w:rsid w:val="00A6456D"/>
    <w:rsid w:val="00A64CF4"/>
    <w:rsid w:val="00A64D50"/>
    <w:rsid w:val="00A650E7"/>
    <w:rsid w:val="00A652FA"/>
    <w:rsid w:val="00A65AC8"/>
    <w:rsid w:val="00A65E02"/>
    <w:rsid w:val="00A66422"/>
    <w:rsid w:val="00A6644D"/>
    <w:rsid w:val="00A66628"/>
    <w:rsid w:val="00A66683"/>
    <w:rsid w:val="00A66973"/>
    <w:rsid w:val="00A66AA2"/>
    <w:rsid w:val="00A66C40"/>
    <w:rsid w:val="00A66D33"/>
    <w:rsid w:val="00A670AA"/>
    <w:rsid w:val="00A670FB"/>
    <w:rsid w:val="00A671B1"/>
    <w:rsid w:val="00A6726B"/>
    <w:rsid w:val="00A67289"/>
    <w:rsid w:val="00A673E7"/>
    <w:rsid w:val="00A67A1A"/>
    <w:rsid w:val="00A67DD7"/>
    <w:rsid w:val="00A67E26"/>
    <w:rsid w:val="00A70024"/>
    <w:rsid w:val="00A70E14"/>
    <w:rsid w:val="00A7123F"/>
    <w:rsid w:val="00A71270"/>
    <w:rsid w:val="00A7133C"/>
    <w:rsid w:val="00A71792"/>
    <w:rsid w:val="00A71CC4"/>
    <w:rsid w:val="00A721FA"/>
    <w:rsid w:val="00A72300"/>
    <w:rsid w:val="00A7236B"/>
    <w:rsid w:val="00A72463"/>
    <w:rsid w:val="00A72518"/>
    <w:rsid w:val="00A725C9"/>
    <w:rsid w:val="00A72745"/>
    <w:rsid w:val="00A72A8A"/>
    <w:rsid w:val="00A72C15"/>
    <w:rsid w:val="00A72C2B"/>
    <w:rsid w:val="00A738AE"/>
    <w:rsid w:val="00A738F5"/>
    <w:rsid w:val="00A73A45"/>
    <w:rsid w:val="00A74032"/>
    <w:rsid w:val="00A7450E"/>
    <w:rsid w:val="00A747D4"/>
    <w:rsid w:val="00A7488C"/>
    <w:rsid w:val="00A74C72"/>
    <w:rsid w:val="00A74C9C"/>
    <w:rsid w:val="00A74F0E"/>
    <w:rsid w:val="00A751A3"/>
    <w:rsid w:val="00A75B44"/>
    <w:rsid w:val="00A75B99"/>
    <w:rsid w:val="00A75BF8"/>
    <w:rsid w:val="00A75D93"/>
    <w:rsid w:val="00A75F51"/>
    <w:rsid w:val="00A75F80"/>
    <w:rsid w:val="00A76D16"/>
    <w:rsid w:val="00A76ECC"/>
    <w:rsid w:val="00A77255"/>
    <w:rsid w:val="00A7750E"/>
    <w:rsid w:val="00A77726"/>
    <w:rsid w:val="00A77999"/>
    <w:rsid w:val="00A77F78"/>
    <w:rsid w:val="00A800FB"/>
    <w:rsid w:val="00A802A5"/>
    <w:rsid w:val="00A8054D"/>
    <w:rsid w:val="00A80642"/>
    <w:rsid w:val="00A80830"/>
    <w:rsid w:val="00A808C3"/>
    <w:rsid w:val="00A808D2"/>
    <w:rsid w:val="00A80E21"/>
    <w:rsid w:val="00A80E90"/>
    <w:rsid w:val="00A810EF"/>
    <w:rsid w:val="00A81183"/>
    <w:rsid w:val="00A812F8"/>
    <w:rsid w:val="00A8139F"/>
    <w:rsid w:val="00A81A4F"/>
    <w:rsid w:val="00A81BD9"/>
    <w:rsid w:val="00A825AB"/>
    <w:rsid w:val="00A827D6"/>
    <w:rsid w:val="00A829EA"/>
    <w:rsid w:val="00A830BF"/>
    <w:rsid w:val="00A8364C"/>
    <w:rsid w:val="00A83971"/>
    <w:rsid w:val="00A83B5F"/>
    <w:rsid w:val="00A83F15"/>
    <w:rsid w:val="00A83FE1"/>
    <w:rsid w:val="00A840BB"/>
    <w:rsid w:val="00A841B3"/>
    <w:rsid w:val="00A84877"/>
    <w:rsid w:val="00A849A6"/>
    <w:rsid w:val="00A84C71"/>
    <w:rsid w:val="00A84E0C"/>
    <w:rsid w:val="00A851CA"/>
    <w:rsid w:val="00A857D2"/>
    <w:rsid w:val="00A85AE4"/>
    <w:rsid w:val="00A85B38"/>
    <w:rsid w:val="00A85E01"/>
    <w:rsid w:val="00A869BC"/>
    <w:rsid w:val="00A86FB7"/>
    <w:rsid w:val="00A870E8"/>
    <w:rsid w:val="00A871B8"/>
    <w:rsid w:val="00A8726F"/>
    <w:rsid w:val="00A878DE"/>
    <w:rsid w:val="00A87CA5"/>
    <w:rsid w:val="00A87D40"/>
    <w:rsid w:val="00A90850"/>
    <w:rsid w:val="00A90A24"/>
    <w:rsid w:val="00A90B91"/>
    <w:rsid w:val="00A90FDF"/>
    <w:rsid w:val="00A9144A"/>
    <w:rsid w:val="00A91A87"/>
    <w:rsid w:val="00A91AEB"/>
    <w:rsid w:val="00A91F8B"/>
    <w:rsid w:val="00A920B5"/>
    <w:rsid w:val="00A92674"/>
    <w:rsid w:val="00A9274C"/>
    <w:rsid w:val="00A92B39"/>
    <w:rsid w:val="00A9363F"/>
    <w:rsid w:val="00A94222"/>
    <w:rsid w:val="00A943A5"/>
    <w:rsid w:val="00A94C61"/>
    <w:rsid w:val="00A94FBA"/>
    <w:rsid w:val="00A951AF"/>
    <w:rsid w:val="00A9546D"/>
    <w:rsid w:val="00A954F9"/>
    <w:rsid w:val="00A95637"/>
    <w:rsid w:val="00A95977"/>
    <w:rsid w:val="00A95FE2"/>
    <w:rsid w:val="00A96373"/>
    <w:rsid w:val="00A9672C"/>
    <w:rsid w:val="00A96997"/>
    <w:rsid w:val="00A96BF2"/>
    <w:rsid w:val="00A96CC9"/>
    <w:rsid w:val="00A97B0A"/>
    <w:rsid w:val="00A97D82"/>
    <w:rsid w:val="00AA0194"/>
    <w:rsid w:val="00AA0214"/>
    <w:rsid w:val="00AA0648"/>
    <w:rsid w:val="00AA0656"/>
    <w:rsid w:val="00AA08DD"/>
    <w:rsid w:val="00AA0AE3"/>
    <w:rsid w:val="00AA100D"/>
    <w:rsid w:val="00AA16A4"/>
    <w:rsid w:val="00AA1A8F"/>
    <w:rsid w:val="00AA1CD6"/>
    <w:rsid w:val="00AA2323"/>
    <w:rsid w:val="00AA24B5"/>
    <w:rsid w:val="00AA26FC"/>
    <w:rsid w:val="00AA2953"/>
    <w:rsid w:val="00AA3198"/>
    <w:rsid w:val="00AA3369"/>
    <w:rsid w:val="00AA33A3"/>
    <w:rsid w:val="00AA34EC"/>
    <w:rsid w:val="00AA3687"/>
    <w:rsid w:val="00AA3DBE"/>
    <w:rsid w:val="00AA3E86"/>
    <w:rsid w:val="00AA3F41"/>
    <w:rsid w:val="00AA3FC5"/>
    <w:rsid w:val="00AA4272"/>
    <w:rsid w:val="00AA42EF"/>
    <w:rsid w:val="00AA4314"/>
    <w:rsid w:val="00AA498F"/>
    <w:rsid w:val="00AA4AC1"/>
    <w:rsid w:val="00AA4B9F"/>
    <w:rsid w:val="00AA4CBD"/>
    <w:rsid w:val="00AA4CED"/>
    <w:rsid w:val="00AA52FB"/>
    <w:rsid w:val="00AA53D3"/>
    <w:rsid w:val="00AA5AD9"/>
    <w:rsid w:val="00AA5C3B"/>
    <w:rsid w:val="00AA6198"/>
    <w:rsid w:val="00AA6245"/>
    <w:rsid w:val="00AA653B"/>
    <w:rsid w:val="00AA66EA"/>
    <w:rsid w:val="00AA683E"/>
    <w:rsid w:val="00AA6927"/>
    <w:rsid w:val="00AA69F4"/>
    <w:rsid w:val="00AA6A06"/>
    <w:rsid w:val="00AA6BD4"/>
    <w:rsid w:val="00AA6D7A"/>
    <w:rsid w:val="00AA73DF"/>
    <w:rsid w:val="00AA7462"/>
    <w:rsid w:val="00AA7922"/>
    <w:rsid w:val="00AA7AEE"/>
    <w:rsid w:val="00AA7D2E"/>
    <w:rsid w:val="00AA7EFE"/>
    <w:rsid w:val="00AB0056"/>
    <w:rsid w:val="00AB028B"/>
    <w:rsid w:val="00AB029E"/>
    <w:rsid w:val="00AB04D3"/>
    <w:rsid w:val="00AB05FD"/>
    <w:rsid w:val="00AB0695"/>
    <w:rsid w:val="00AB07F2"/>
    <w:rsid w:val="00AB0991"/>
    <w:rsid w:val="00AB0DDB"/>
    <w:rsid w:val="00AB0ECD"/>
    <w:rsid w:val="00AB0F1C"/>
    <w:rsid w:val="00AB10EC"/>
    <w:rsid w:val="00AB157F"/>
    <w:rsid w:val="00AB16B8"/>
    <w:rsid w:val="00AB1B2D"/>
    <w:rsid w:val="00AB1C23"/>
    <w:rsid w:val="00AB1D64"/>
    <w:rsid w:val="00AB1E19"/>
    <w:rsid w:val="00AB1E6C"/>
    <w:rsid w:val="00AB2388"/>
    <w:rsid w:val="00AB24F2"/>
    <w:rsid w:val="00AB2672"/>
    <w:rsid w:val="00AB27D0"/>
    <w:rsid w:val="00AB281A"/>
    <w:rsid w:val="00AB28E0"/>
    <w:rsid w:val="00AB2A91"/>
    <w:rsid w:val="00AB32E8"/>
    <w:rsid w:val="00AB3769"/>
    <w:rsid w:val="00AB382E"/>
    <w:rsid w:val="00AB3D2D"/>
    <w:rsid w:val="00AB3D75"/>
    <w:rsid w:val="00AB3E28"/>
    <w:rsid w:val="00AB3F3E"/>
    <w:rsid w:val="00AB4046"/>
    <w:rsid w:val="00AB4455"/>
    <w:rsid w:val="00AB4645"/>
    <w:rsid w:val="00AB46B7"/>
    <w:rsid w:val="00AB48B8"/>
    <w:rsid w:val="00AB48C9"/>
    <w:rsid w:val="00AB4A1E"/>
    <w:rsid w:val="00AB4E14"/>
    <w:rsid w:val="00AB4E93"/>
    <w:rsid w:val="00AB4ECC"/>
    <w:rsid w:val="00AB50A0"/>
    <w:rsid w:val="00AB528D"/>
    <w:rsid w:val="00AB534A"/>
    <w:rsid w:val="00AB536D"/>
    <w:rsid w:val="00AB5386"/>
    <w:rsid w:val="00AB5BEF"/>
    <w:rsid w:val="00AB5EE7"/>
    <w:rsid w:val="00AB5F89"/>
    <w:rsid w:val="00AB60D0"/>
    <w:rsid w:val="00AB6524"/>
    <w:rsid w:val="00AB670A"/>
    <w:rsid w:val="00AB6BED"/>
    <w:rsid w:val="00AB6F92"/>
    <w:rsid w:val="00AB71A6"/>
    <w:rsid w:val="00AB7827"/>
    <w:rsid w:val="00AB7DAA"/>
    <w:rsid w:val="00AC00B6"/>
    <w:rsid w:val="00AC02DE"/>
    <w:rsid w:val="00AC02F8"/>
    <w:rsid w:val="00AC06C6"/>
    <w:rsid w:val="00AC0F45"/>
    <w:rsid w:val="00AC11DE"/>
    <w:rsid w:val="00AC1B1C"/>
    <w:rsid w:val="00AC1F8C"/>
    <w:rsid w:val="00AC1FD2"/>
    <w:rsid w:val="00AC2106"/>
    <w:rsid w:val="00AC2324"/>
    <w:rsid w:val="00AC2490"/>
    <w:rsid w:val="00AC270E"/>
    <w:rsid w:val="00AC2976"/>
    <w:rsid w:val="00AC2BEE"/>
    <w:rsid w:val="00AC2CEB"/>
    <w:rsid w:val="00AC30EA"/>
    <w:rsid w:val="00AC35F3"/>
    <w:rsid w:val="00AC4045"/>
    <w:rsid w:val="00AC4686"/>
    <w:rsid w:val="00AC4889"/>
    <w:rsid w:val="00AC48DC"/>
    <w:rsid w:val="00AC4C89"/>
    <w:rsid w:val="00AC51DD"/>
    <w:rsid w:val="00AC57CA"/>
    <w:rsid w:val="00AC5822"/>
    <w:rsid w:val="00AC5AC7"/>
    <w:rsid w:val="00AC5AEB"/>
    <w:rsid w:val="00AC5D2E"/>
    <w:rsid w:val="00AC5D3B"/>
    <w:rsid w:val="00AC5DBB"/>
    <w:rsid w:val="00AC6F0C"/>
    <w:rsid w:val="00AC7452"/>
    <w:rsid w:val="00AC7619"/>
    <w:rsid w:val="00AC7958"/>
    <w:rsid w:val="00AC7A91"/>
    <w:rsid w:val="00AC7D15"/>
    <w:rsid w:val="00AD0037"/>
    <w:rsid w:val="00AD00E0"/>
    <w:rsid w:val="00AD0106"/>
    <w:rsid w:val="00AD076E"/>
    <w:rsid w:val="00AD0936"/>
    <w:rsid w:val="00AD11FC"/>
    <w:rsid w:val="00AD1272"/>
    <w:rsid w:val="00AD14FB"/>
    <w:rsid w:val="00AD18AB"/>
    <w:rsid w:val="00AD1BE1"/>
    <w:rsid w:val="00AD1CE2"/>
    <w:rsid w:val="00AD1EE8"/>
    <w:rsid w:val="00AD1FAB"/>
    <w:rsid w:val="00AD2070"/>
    <w:rsid w:val="00AD2729"/>
    <w:rsid w:val="00AD2FCD"/>
    <w:rsid w:val="00AD2FF5"/>
    <w:rsid w:val="00AD309E"/>
    <w:rsid w:val="00AD31F3"/>
    <w:rsid w:val="00AD34E3"/>
    <w:rsid w:val="00AD39AB"/>
    <w:rsid w:val="00AD3A3D"/>
    <w:rsid w:val="00AD3E4F"/>
    <w:rsid w:val="00AD40E2"/>
    <w:rsid w:val="00AD43D6"/>
    <w:rsid w:val="00AD45BD"/>
    <w:rsid w:val="00AD480F"/>
    <w:rsid w:val="00AD48D0"/>
    <w:rsid w:val="00AD4A15"/>
    <w:rsid w:val="00AD4A3F"/>
    <w:rsid w:val="00AD4DB3"/>
    <w:rsid w:val="00AD4F36"/>
    <w:rsid w:val="00AD4FD4"/>
    <w:rsid w:val="00AD500A"/>
    <w:rsid w:val="00AD5109"/>
    <w:rsid w:val="00AD51B7"/>
    <w:rsid w:val="00AD53E6"/>
    <w:rsid w:val="00AD565E"/>
    <w:rsid w:val="00AD58F4"/>
    <w:rsid w:val="00AD59DD"/>
    <w:rsid w:val="00AD5A92"/>
    <w:rsid w:val="00AD5BFE"/>
    <w:rsid w:val="00AD5E54"/>
    <w:rsid w:val="00AD64D3"/>
    <w:rsid w:val="00AD6849"/>
    <w:rsid w:val="00AD7088"/>
    <w:rsid w:val="00AD726B"/>
    <w:rsid w:val="00AD72F5"/>
    <w:rsid w:val="00AD762F"/>
    <w:rsid w:val="00AD780F"/>
    <w:rsid w:val="00AD79D8"/>
    <w:rsid w:val="00AE0115"/>
    <w:rsid w:val="00AE06D6"/>
    <w:rsid w:val="00AE0AE8"/>
    <w:rsid w:val="00AE0C00"/>
    <w:rsid w:val="00AE0D33"/>
    <w:rsid w:val="00AE0D82"/>
    <w:rsid w:val="00AE0EDB"/>
    <w:rsid w:val="00AE0FF3"/>
    <w:rsid w:val="00AE11C9"/>
    <w:rsid w:val="00AE1227"/>
    <w:rsid w:val="00AE14D3"/>
    <w:rsid w:val="00AE1599"/>
    <w:rsid w:val="00AE1801"/>
    <w:rsid w:val="00AE18C0"/>
    <w:rsid w:val="00AE1C07"/>
    <w:rsid w:val="00AE1DDA"/>
    <w:rsid w:val="00AE2296"/>
    <w:rsid w:val="00AE2709"/>
    <w:rsid w:val="00AE28FF"/>
    <w:rsid w:val="00AE2FD9"/>
    <w:rsid w:val="00AE3605"/>
    <w:rsid w:val="00AE37E3"/>
    <w:rsid w:val="00AE3CFB"/>
    <w:rsid w:val="00AE3E90"/>
    <w:rsid w:val="00AE3F9A"/>
    <w:rsid w:val="00AE4205"/>
    <w:rsid w:val="00AE4333"/>
    <w:rsid w:val="00AE437A"/>
    <w:rsid w:val="00AE4474"/>
    <w:rsid w:val="00AE4DF6"/>
    <w:rsid w:val="00AE5297"/>
    <w:rsid w:val="00AE52D0"/>
    <w:rsid w:val="00AE532E"/>
    <w:rsid w:val="00AE5825"/>
    <w:rsid w:val="00AE5E1B"/>
    <w:rsid w:val="00AE5E36"/>
    <w:rsid w:val="00AE5F91"/>
    <w:rsid w:val="00AE6150"/>
    <w:rsid w:val="00AE620C"/>
    <w:rsid w:val="00AE6229"/>
    <w:rsid w:val="00AE66DA"/>
    <w:rsid w:val="00AE6D32"/>
    <w:rsid w:val="00AE6D9C"/>
    <w:rsid w:val="00AE6F91"/>
    <w:rsid w:val="00AE70D1"/>
    <w:rsid w:val="00AE72E8"/>
    <w:rsid w:val="00AE75F9"/>
    <w:rsid w:val="00AE76AF"/>
    <w:rsid w:val="00AE77A8"/>
    <w:rsid w:val="00AE77FA"/>
    <w:rsid w:val="00AE7866"/>
    <w:rsid w:val="00AE7BE6"/>
    <w:rsid w:val="00AE7F72"/>
    <w:rsid w:val="00AF00A0"/>
    <w:rsid w:val="00AF016A"/>
    <w:rsid w:val="00AF02A7"/>
    <w:rsid w:val="00AF0493"/>
    <w:rsid w:val="00AF0753"/>
    <w:rsid w:val="00AF099F"/>
    <w:rsid w:val="00AF0B72"/>
    <w:rsid w:val="00AF0BFE"/>
    <w:rsid w:val="00AF137F"/>
    <w:rsid w:val="00AF13FE"/>
    <w:rsid w:val="00AF14DA"/>
    <w:rsid w:val="00AF178A"/>
    <w:rsid w:val="00AF19F0"/>
    <w:rsid w:val="00AF1F59"/>
    <w:rsid w:val="00AF1FFB"/>
    <w:rsid w:val="00AF202A"/>
    <w:rsid w:val="00AF2062"/>
    <w:rsid w:val="00AF2179"/>
    <w:rsid w:val="00AF270E"/>
    <w:rsid w:val="00AF286C"/>
    <w:rsid w:val="00AF28FC"/>
    <w:rsid w:val="00AF29CA"/>
    <w:rsid w:val="00AF29D7"/>
    <w:rsid w:val="00AF2BA5"/>
    <w:rsid w:val="00AF2C59"/>
    <w:rsid w:val="00AF313D"/>
    <w:rsid w:val="00AF3163"/>
    <w:rsid w:val="00AF3509"/>
    <w:rsid w:val="00AF3A92"/>
    <w:rsid w:val="00AF3AA3"/>
    <w:rsid w:val="00AF3AA9"/>
    <w:rsid w:val="00AF4233"/>
    <w:rsid w:val="00AF4A84"/>
    <w:rsid w:val="00AF4B52"/>
    <w:rsid w:val="00AF4BC6"/>
    <w:rsid w:val="00AF4C3E"/>
    <w:rsid w:val="00AF4E8F"/>
    <w:rsid w:val="00AF54DF"/>
    <w:rsid w:val="00AF5AEC"/>
    <w:rsid w:val="00AF5BE6"/>
    <w:rsid w:val="00AF5FFE"/>
    <w:rsid w:val="00AF6113"/>
    <w:rsid w:val="00AF62B1"/>
    <w:rsid w:val="00AF6820"/>
    <w:rsid w:val="00AF6B8A"/>
    <w:rsid w:val="00AF6CE2"/>
    <w:rsid w:val="00AF6D6C"/>
    <w:rsid w:val="00AF6E72"/>
    <w:rsid w:val="00AF6F71"/>
    <w:rsid w:val="00AF71D2"/>
    <w:rsid w:val="00AF71F7"/>
    <w:rsid w:val="00AF725F"/>
    <w:rsid w:val="00AF735A"/>
    <w:rsid w:val="00AF7576"/>
    <w:rsid w:val="00AF75CA"/>
    <w:rsid w:val="00AF772A"/>
    <w:rsid w:val="00AF7866"/>
    <w:rsid w:val="00AF7ECE"/>
    <w:rsid w:val="00B000B3"/>
    <w:rsid w:val="00B0081D"/>
    <w:rsid w:val="00B00B03"/>
    <w:rsid w:val="00B00C57"/>
    <w:rsid w:val="00B00D6F"/>
    <w:rsid w:val="00B00D8B"/>
    <w:rsid w:val="00B00DF2"/>
    <w:rsid w:val="00B0195E"/>
    <w:rsid w:val="00B01BBB"/>
    <w:rsid w:val="00B02022"/>
    <w:rsid w:val="00B0210F"/>
    <w:rsid w:val="00B022C6"/>
    <w:rsid w:val="00B02369"/>
    <w:rsid w:val="00B025E9"/>
    <w:rsid w:val="00B02D29"/>
    <w:rsid w:val="00B02FCA"/>
    <w:rsid w:val="00B03016"/>
    <w:rsid w:val="00B031D7"/>
    <w:rsid w:val="00B036E3"/>
    <w:rsid w:val="00B03FB1"/>
    <w:rsid w:val="00B0401F"/>
    <w:rsid w:val="00B04976"/>
    <w:rsid w:val="00B049F0"/>
    <w:rsid w:val="00B04C72"/>
    <w:rsid w:val="00B04D54"/>
    <w:rsid w:val="00B050EE"/>
    <w:rsid w:val="00B05155"/>
    <w:rsid w:val="00B051A3"/>
    <w:rsid w:val="00B05EC5"/>
    <w:rsid w:val="00B05F03"/>
    <w:rsid w:val="00B06032"/>
    <w:rsid w:val="00B060C3"/>
    <w:rsid w:val="00B06105"/>
    <w:rsid w:val="00B06229"/>
    <w:rsid w:val="00B063F7"/>
    <w:rsid w:val="00B0640A"/>
    <w:rsid w:val="00B0642A"/>
    <w:rsid w:val="00B06552"/>
    <w:rsid w:val="00B065EE"/>
    <w:rsid w:val="00B06A4E"/>
    <w:rsid w:val="00B06DF9"/>
    <w:rsid w:val="00B07580"/>
    <w:rsid w:val="00B07A14"/>
    <w:rsid w:val="00B07A20"/>
    <w:rsid w:val="00B07B0F"/>
    <w:rsid w:val="00B07BB3"/>
    <w:rsid w:val="00B07CD2"/>
    <w:rsid w:val="00B07D81"/>
    <w:rsid w:val="00B11148"/>
    <w:rsid w:val="00B11569"/>
    <w:rsid w:val="00B1169A"/>
    <w:rsid w:val="00B11E20"/>
    <w:rsid w:val="00B11F90"/>
    <w:rsid w:val="00B12031"/>
    <w:rsid w:val="00B12202"/>
    <w:rsid w:val="00B123E2"/>
    <w:rsid w:val="00B126AE"/>
    <w:rsid w:val="00B12BB8"/>
    <w:rsid w:val="00B12C55"/>
    <w:rsid w:val="00B134DB"/>
    <w:rsid w:val="00B138B6"/>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E6"/>
    <w:rsid w:val="00B16179"/>
    <w:rsid w:val="00B16314"/>
    <w:rsid w:val="00B163FE"/>
    <w:rsid w:val="00B165FF"/>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17A3"/>
    <w:rsid w:val="00B21889"/>
    <w:rsid w:val="00B2193C"/>
    <w:rsid w:val="00B22271"/>
    <w:rsid w:val="00B22D7F"/>
    <w:rsid w:val="00B22E05"/>
    <w:rsid w:val="00B231B3"/>
    <w:rsid w:val="00B23200"/>
    <w:rsid w:val="00B23365"/>
    <w:rsid w:val="00B23884"/>
    <w:rsid w:val="00B238D2"/>
    <w:rsid w:val="00B23D3F"/>
    <w:rsid w:val="00B23D46"/>
    <w:rsid w:val="00B2402C"/>
    <w:rsid w:val="00B244A1"/>
    <w:rsid w:val="00B24655"/>
    <w:rsid w:val="00B24739"/>
    <w:rsid w:val="00B24917"/>
    <w:rsid w:val="00B24DBE"/>
    <w:rsid w:val="00B24F1C"/>
    <w:rsid w:val="00B25929"/>
    <w:rsid w:val="00B25BB5"/>
    <w:rsid w:val="00B25CF7"/>
    <w:rsid w:val="00B26395"/>
    <w:rsid w:val="00B263BB"/>
    <w:rsid w:val="00B2649E"/>
    <w:rsid w:val="00B2655C"/>
    <w:rsid w:val="00B265EC"/>
    <w:rsid w:val="00B266E3"/>
    <w:rsid w:val="00B26DFC"/>
    <w:rsid w:val="00B27151"/>
    <w:rsid w:val="00B278AE"/>
    <w:rsid w:val="00B27D15"/>
    <w:rsid w:val="00B27E46"/>
    <w:rsid w:val="00B27E96"/>
    <w:rsid w:val="00B301A7"/>
    <w:rsid w:val="00B3048A"/>
    <w:rsid w:val="00B304EF"/>
    <w:rsid w:val="00B30516"/>
    <w:rsid w:val="00B3063E"/>
    <w:rsid w:val="00B307E6"/>
    <w:rsid w:val="00B309CA"/>
    <w:rsid w:val="00B30E22"/>
    <w:rsid w:val="00B31914"/>
    <w:rsid w:val="00B31BEF"/>
    <w:rsid w:val="00B31C6A"/>
    <w:rsid w:val="00B320CF"/>
    <w:rsid w:val="00B32133"/>
    <w:rsid w:val="00B32785"/>
    <w:rsid w:val="00B32B00"/>
    <w:rsid w:val="00B32B14"/>
    <w:rsid w:val="00B33591"/>
    <w:rsid w:val="00B33731"/>
    <w:rsid w:val="00B33FDF"/>
    <w:rsid w:val="00B3409B"/>
    <w:rsid w:val="00B34539"/>
    <w:rsid w:val="00B346ED"/>
    <w:rsid w:val="00B348C1"/>
    <w:rsid w:val="00B34E7A"/>
    <w:rsid w:val="00B34FE1"/>
    <w:rsid w:val="00B350EB"/>
    <w:rsid w:val="00B355B7"/>
    <w:rsid w:val="00B356F1"/>
    <w:rsid w:val="00B358BB"/>
    <w:rsid w:val="00B359C7"/>
    <w:rsid w:val="00B359E7"/>
    <w:rsid w:val="00B35F9E"/>
    <w:rsid w:val="00B35FFF"/>
    <w:rsid w:val="00B361B9"/>
    <w:rsid w:val="00B36348"/>
    <w:rsid w:val="00B36478"/>
    <w:rsid w:val="00B36844"/>
    <w:rsid w:val="00B36F37"/>
    <w:rsid w:val="00B370B0"/>
    <w:rsid w:val="00B37193"/>
    <w:rsid w:val="00B371F0"/>
    <w:rsid w:val="00B373AA"/>
    <w:rsid w:val="00B379D6"/>
    <w:rsid w:val="00B37CF8"/>
    <w:rsid w:val="00B37F67"/>
    <w:rsid w:val="00B40048"/>
    <w:rsid w:val="00B4005B"/>
    <w:rsid w:val="00B40197"/>
    <w:rsid w:val="00B40629"/>
    <w:rsid w:val="00B40657"/>
    <w:rsid w:val="00B40C63"/>
    <w:rsid w:val="00B40F7B"/>
    <w:rsid w:val="00B410B5"/>
    <w:rsid w:val="00B41677"/>
    <w:rsid w:val="00B41679"/>
    <w:rsid w:val="00B41B63"/>
    <w:rsid w:val="00B41FA0"/>
    <w:rsid w:val="00B420C3"/>
    <w:rsid w:val="00B42896"/>
    <w:rsid w:val="00B429A4"/>
    <w:rsid w:val="00B42B87"/>
    <w:rsid w:val="00B42D8D"/>
    <w:rsid w:val="00B43146"/>
    <w:rsid w:val="00B4322B"/>
    <w:rsid w:val="00B432E8"/>
    <w:rsid w:val="00B433CA"/>
    <w:rsid w:val="00B43605"/>
    <w:rsid w:val="00B43728"/>
    <w:rsid w:val="00B43939"/>
    <w:rsid w:val="00B43B0B"/>
    <w:rsid w:val="00B43BA4"/>
    <w:rsid w:val="00B43EFD"/>
    <w:rsid w:val="00B4405F"/>
    <w:rsid w:val="00B440C4"/>
    <w:rsid w:val="00B4412D"/>
    <w:rsid w:val="00B449B6"/>
    <w:rsid w:val="00B44CAF"/>
    <w:rsid w:val="00B44DBB"/>
    <w:rsid w:val="00B44E64"/>
    <w:rsid w:val="00B44FE4"/>
    <w:rsid w:val="00B4510D"/>
    <w:rsid w:val="00B45260"/>
    <w:rsid w:val="00B456CC"/>
    <w:rsid w:val="00B45816"/>
    <w:rsid w:val="00B4599C"/>
    <w:rsid w:val="00B4622A"/>
    <w:rsid w:val="00B46519"/>
    <w:rsid w:val="00B466A4"/>
    <w:rsid w:val="00B466CF"/>
    <w:rsid w:val="00B4674C"/>
    <w:rsid w:val="00B474C3"/>
    <w:rsid w:val="00B47571"/>
    <w:rsid w:val="00B47869"/>
    <w:rsid w:val="00B4787F"/>
    <w:rsid w:val="00B47BBF"/>
    <w:rsid w:val="00B47EE9"/>
    <w:rsid w:val="00B501E5"/>
    <w:rsid w:val="00B5058C"/>
    <w:rsid w:val="00B5072C"/>
    <w:rsid w:val="00B50830"/>
    <w:rsid w:val="00B50A44"/>
    <w:rsid w:val="00B50FC2"/>
    <w:rsid w:val="00B513EB"/>
    <w:rsid w:val="00B51668"/>
    <w:rsid w:val="00B51813"/>
    <w:rsid w:val="00B519F4"/>
    <w:rsid w:val="00B51D1A"/>
    <w:rsid w:val="00B5214A"/>
    <w:rsid w:val="00B52217"/>
    <w:rsid w:val="00B522C9"/>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5065"/>
    <w:rsid w:val="00B55704"/>
    <w:rsid w:val="00B5631B"/>
    <w:rsid w:val="00B56796"/>
    <w:rsid w:val="00B56860"/>
    <w:rsid w:val="00B568A5"/>
    <w:rsid w:val="00B56F03"/>
    <w:rsid w:val="00B57025"/>
    <w:rsid w:val="00B570F6"/>
    <w:rsid w:val="00B57136"/>
    <w:rsid w:val="00B57659"/>
    <w:rsid w:val="00B577D0"/>
    <w:rsid w:val="00B57863"/>
    <w:rsid w:val="00B60404"/>
    <w:rsid w:val="00B60954"/>
    <w:rsid w:val="00B60A23"/>
    <w:rsid w:val="00B60A91"/>
    <w:rsid w:val="00B616FE"/>
    <w:rsid w:val="00B61F8D"/>
    <w:rsid w:val="00B62145"/>
    <w:rsid w:val="00B62326"/>
    <w:rsid w:val="00B628AD"/>
    <w:rsid w:val="00B62943"/>
    <w:rsid w:val="00B629DC"/>
    <w:rsid w:val="00B62DF8"/>
    <w:rsid w:val="00B63038"/>
    <w:rsid w:val="00B630F6"/>
    <w:rsid w:val="00B633FD"/>
    <w:rsid w:val="00B634AB"/>
    <w:rsid w:val="00B635B6"/>
    <w:rsid w:val="00B63648"/>
    <w:rsid w:val="00B636D0"/>
    <w:rsid w:val="00B63B64"/>
    <w:rsid w:val="00B63ECF"/>
    <w:rsid w:val="00B6413C"/>
    <w:rsid w:val="00B64341"/>
    <w:rsid w:val="00B645D8"/>
    <w:rsid w:val="00B647A3"/>
    <w:rsid w:val="00B64B66"/>
    <w:rsid w:val="00B64CCF"/>
    <w:rsid w:val="00B650CA"/>
    <w:rsid w:val="00B6512A"/>
    <w:rsid w:val="00B6566D"/>
    <w:rsid w:val="00B65C95"/>
    <w:rsid w:val="00B65FC9"/>
    <w:rsid w:val="00B660EA"/>
    <w:rsid w:val="00B662FF"/>
    <w:rsid w:val="00B6651D"/>
    <w:rsid w:val="00B6691E"/>
    <w:rsid w:val="00B66AFB"/>
    <w:rsid w:val="00B6723F"/>
    <w:rsid w:val="00B67478"/>
    <w:rsid w:val="00B677F1"/>
    <w:rsid w:val="00B678BA"/>
    <w:rsid w:val="00B67B13"/>
    <w:rsid w:val="00B67BBF"/>
    <w:rsid w:val="00B67D38"/>
    <w:rsid w:val="00B70178"/>
    <w:rsid w:val="00B7057F"/>
    <w:rsid w:val="00B70A8F"/>
    <w:rsid w:val="00B70BE3"/>
    <w:rsid w:val="00B70FEE"/>
    <w:rsid w:val="00B71031"/>
    <w:rsid w:val="00B71315"/>
    <w:rsid w:val="00B71324"/>
    <w:rsid w:val="00B714D3"/>
    <w:rsid w:val="00B7157B"/>
    <w:rsid w:val="00B715F4"/>
    <w:rsid w:val="00B715FE"/>
    <w:rsid w:val="00B7163A"/>
    <w:rsid w:val="00B71891"/>
    <w:rsid w:val="00B71B3D"/>
    <w:rsid w:val="00B71CDD"/>
    <w:rsid w:val="00B71E15"/>
    <w:rsid w:val="00B71E40"/>
    <w:rsid w:val="00B721B4"/>
    <w:rsid w:val="00B72322"/>
    <w:rsid w:val="00B727D5"/>
    <w:rsid w:val="00B729E9"/>
    <w:rsid w:val="00B72A15"/>
    <w:rsid w:val="00B72B45"/>
    <w:rsid w:val="00B72C7F"/>
    <w:rsid w:val="00B730B1"/>
    <w:rsid w:val="00B73968"/>
    <w:rsid w:val="00B73A0F"/>
    <w:rsid w:val="00B73E4E"/>
    <w:rsid w:val="00B73FEF"/>
    <w:rsid w:val="00B73FF7"/>
    <w:rsid w:val="00B74315"/>
    <w:rsid w:val="00B74532"/>
    <w:rsid w:val="00B74686"/>
    <w:rsid w:val="00B74798"/>
    <w:rsid w:val="00B74897"/>
    <w:rsid w:val="00B74E79"/>
    <w:rsid w:val="00B75140"/>
    <w:rsid w:val="00B752DE"/>
    <w:rsid w:val="00B754BA"/>
    <w:rsid w:val="00B755F2"/>
    <w:rsid w:val="00B7593D"/>
    <w:rsid w:val="00B75B15"/>
    <w:rsid w:val="00B75C04"/>
    <w:rsid w:val="00B75E56"/>
    <w:rsid w:val="00B762D5"/>
    <w:rsid w:val="00B7658B"/>
    <w:rsid w:val="00B76D0C"/>
    <w:rsid w:val="00B7723B"/>
    <w:rsid w:val="00B7742C"/>
    <w:rsid w:val="00B77761"/>
    <w:rsid w:val="00B77822"/>
    <w:rsid w:val="00B779EA"/>
    <w:rsid w:val="00B77B2C"/>
    <w:rsid w:val="00B80300"/>
    <w:rsid w:val="00B804F0"/>
    <w:rsid w:val="00B8065A"/>
    <w:rsid w:val="00B80DAD"/>
    <w:rsid w:val="00B81253"/>
    <w:rsid w:val="00B812D3"/>
    <w:rsid w:val="00B81515"/>
    <w:rsid w:val="00B81AF4"/>
    <w:rsid w:val="00B81BB3"/>
    <w:rsid w:val="00B81BE9"/>
    <w:rsid w:val="00B81C4C"/>
    <w:rsid w:val="00B81CA5"/>
    <w:rsid w:val="00B81E00"/>
    <w:rsid w:val="00B8238F"/>
    <w:rsid w:val="00B825B0"/>
    <w:rsid w:val="00B829C5"/>
    <w:rsid w:val="00B82C7E"/>
    <w:rsid w:val="00B82CB8"/>
    <w:rsid w:val="00B830EF"/>
    <w:rsid w:val="00B83399"/>
    <w:rsid w:val="00B835D4"/>
    <w:rsid w:val="00B83668"/>
    <w:rsid w:val="00B83751"/>
    <w:rsid w:val="00B83837"/>
    <w:rsid w:val="00B84576"/>
    <w:rsid w:val="00B848C5"/>
    <w:rsid w:val="00B8491A"/>
    <w:rsid w:val="00B84CAC"/>
    <w:rsid w:val="00B84E52"/>
    <w:rsid w:val="00B8519D"/>
    <w:rsid w:val="00B8533A"/>
    <w:rsid w:val="00B85963"/>
    <w:rsid w:val="00B85CF1"/>
    <w:rsid w:val="00B85E46"/>
    <w:rsid w:val="00B86646"/>
    <w:rsid w:val="00B8673A"/>
    <w:rsid w:val="00B8682F"/>
    <w:rsid w:val="00B86A48"/>
    <w:rsid w:val="00B86BF8"/>
    <w:rsid w:val="00B86E24"/>
    <w:rsid w:val="00B87022"/>
    <w:rsid w:val="00B871E7"/>
    <w:rsid w:val="00B87400"/>
    <w:rsid w:val="00B87875"/>
    <w:rsid w:val="00B878E8"/>
    <w:rsid w:val="00B87D5A"/>
    <w:rsid w:val="00B87DF6"/>
    <w:rsid w:val="00B87F78"/>
    <w:rsid w:val="00B87FB3"/>
    <w:rsid w:val="00B905AE"/>
    <w:rsid w:val="00B912DF"/>
    <w:rsid w:val="00B91388"/>
    <w:rsid w:val="00B91615"/>
    <w:rsid w:val="00B91688"/>
    <w:rsid w:val="00B91D8F"/>
    <w:rsid w:val="00B92061"/>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2F7"/>
    <w:rsid w:val="00B97649"/>
    <w:rsid w:val="00B976DD"/>
    <w:rsid w:val="00B97725"/>
    <w:rsid w:val="00B97BAC"/>
    <w:rsid w:val="00B97BCE"/>
    <w:rsid w:val="00BA00DA"/>
    <w:rsid w:val="00BA0739"/>
    <w:rsid w:val="00BA09E7"/>
    <w:rsid w:val="00BA0C54"/>
    <w:rsid w:val="00BA0E68"/>
    <w:rsid w:val="00BA1141"/>
    <w:rsid w:val="00BA137A"/>
    <w:rsid w:val="00BA185B"/>
    <w:rsid w:val="00BA1BCD"/>
    <w:rsid w:val="00BA1C23"/>
    <w:rsid w:val="00BA1F41"/>
    <w:rsid w:val="00BA2100"/>
    <w:rsid w:val="00BA2141"/>
    <w:rsid w:val="00BA25CB"/>
    <w:rsid w:val="00BA27A7"/>
    <w:rsid w:val="00BA28A8"/>
    <w:rsid w:val="00BA2B8A"/>
    <w:rsid w:val="00BA2C8C"/>
    <w:rsid w:val="00BA2DED"/>
    <w:rsid w:val="00BA2E3B"/>
    <w:rsid w:val="00BA2E54"/>
    <w:rsid w:val="00BA31E4"/>
    <w:rsid w:val="00BA343D"/>
    <w:rsid w:val="00BA372A"/>
    <w:rsid w:val="00BA37E9"/>
    <w:rsid w:val="00BA40B2"/>
    <w:rsid w:val="00BA4236"/>
    <w:rsid w:val="00BA44DF"/>
    <w:rsid w:val="00BA4511"/>
    <w:rsid w:val="00BA48FB"/>
    <w:rsid w:val="00BA4B0D"/>
    <w:rsid w:val="00BA4BE2"/>
    <w:rsid w:val="00BA5038"/>
    <w:rsid w:val="00BA5041"/>
    <w:rsid w:val="00BA5069"/>
    <w:rsid w:val="00BA5137"/>
    <w:rsid w:val="00BA55EA"/>
    <w:rsid w:val="00BA5B2D"/>
    <w:rsid w:val="00BA5C9F"/>
    <w:rsid w:val="00BA5E0F"/>
    <w:rsid w:val="00BA6074"/>
    <w:rsid w:val="00BA6482"/>
    <w:rsid w:val="00BA6491"/>
    <w:rsid w:val="00BA6A98"/>
    <w:rsid w:val="00BA6AC1"/>
    <w:rsid w:val="00BA6BF9"/>
    <w:rsid w:val="00BA6EF4"/>
    <w:rsid w:val="00BA7194"/>
    <w:rsid w:val="00BA78EC"/>
    <w:rsid w:val="00BA7DD9"/>
    <w:rsid w:val="00BB0279"/>
    <w:rsid w:val="00BB0376"/>
    <w:rsid w:val="00BB0564"/>
    <w:rsid w:val="00BB071E"/>
    <w:rsid w:val="00BB07BE"/>
    <w:rsid w:val="00BB07C9"/>
    <w:rsid w:val="00BB0974"/>
    <w:rsid w:val="00BB0977"/>
    <w:rsid w:val="00BB0A5B"/>
    <w:rsid w:val="00BB0C96"/>
    <w:rsid w:val="00BB10D9"/>
    <w:rsid w:val="00BB1194"/>
    <w:rsid w:val="00BB146D"/>
    <w:rsid w:val="00BB1534"/>
    <w:rsid w:val="00BB1588"/>
    <w:rsid w:val="00BB18E7"/>
    <w:rsid w:val="00BB1C6C"/>
    <w:rsid w:val="00BB1CF5"/>
    <w:rsid w:val="00BB1E0F"/>
    <w:rsid w:val="00BB1E6B"/>
    <w:rsid w:val="00BB2026"/>
    <w:rsid w:val="00BB2ACD"/>
    <w:rsid w:val="00BB2C95"/>
    <w:rsid w:val="00BB2DC4"/>
    <w:rsid w:val="00BB3176"/>
    <w:rsid w:val="00BB35D9"/>
    <w:rsid w:val="00BB3693"/>
    <w:rsid w:val="00BB3913"/>
    <w:rsid w:val="00BB3B53"/>
    <w:rsid w:val="00BB4E8C"/>
    <w:rsid w:val="00BB4FBE"/>
    <w:rsid w:val="00BB54CD"/>
    <w:rsid w:val="00BB572A"/>
    <w:rsid w:val="00BB5D5E"/>
    <w:rsid w:val="00BB61C1"/>
    <w:rsid w:val="00BB6904"/>
    <w:rsid w:val="00BB6CBB"/>
    <w:rsid w:val="00BB6DBC"/>
    <w:rsid w:val="00BB6E22"/>
    <w:rsid w:val="00BB6EF0"/>
    <w:rsid w:val="00BB7A19"/>
    <w:rsid w:val="00BB7AAB"/>
    <w:rsid w:val="00BB7C13"/>
    <w:rsid w:val="00BC004D"/>
    <w:rsid w:val="00BC06DF"/>
    <w:rsid w:val="00BC071F"/>
    <w:rsid w:val="00BC07DB"/>
    <w:rsid w:val="00BC10EA"/>
    <w:rsid w:val="00BC10FF"/>
    <w:rsid w:val="00BC1159"/>
    <w:rsid w:val="00BC1427"/>
    <w:rsid w:val="00BC14A1"/>
    <w:rsid w:val="00BC1791"/>
    <w:rsid w:val="00BC18BF"/>
    <w:rsid w:val="00BC1AC2"/>
    <w:rsid w:val="00BC1F22"/>
    <w:rsid w:val="00BC2848"/>
    <w:rsid w:val="00BC3449"/>
    <w:rsid w:val="00BC35D9"/>
    <w:rsid w:val="00BC3B36"/>
    <w:rsid w:val="00BC3CB7"/>
    <w:rsid w:val="00BC3E7C"/>
    <w:rsid w:val="00BC438F"/>
    <w:rsid w:val="00BC4AEA"/>
    <w:rsid w:val="00BC5006"/>
    <w:rsid w:val="00BC51B0"/>
    <w:rsid w:val="00BC5637"/>
    <w:rsid w:val="00BC5DEF"/>
    <w:rsid w:val="00BC5FFD"/>
    <w:rsid w:val="00BC62D0"/>
    <w:rsid w:val="00BC666D"/>
    <w:rsid w:val="00BC6931"/>
    <w:rsid w:val="00BC6A7B"/>
    <w:rsid w:val="00BC6B5D"/>
    <w:rsid w:val="00BC6E24"/>
    <w:rsid w:val="00BC6E96"/>
    <w:rsid w:val="00BC7278"/>
    <w:rsid w:val="00BC74D2"/>
    <w:rsid w:val="00BC785B"/>
    <w:rsid w:val="00BC7BD3"/>
    <w:rsid w:val="00BC7CC9"/>
    <w:rsid w:val="00BC7CE8"/>
    <w:rsid w:val="00BC7D84"/>
    <w:rsid w:val="00BC7EED"/>
    <w:rsid w:val="00BD00DC"/>
    <w:rsid w:val="00BD01F9"/>
    <w:rsid w:val="00BD0390"/>
    <w:rsid w:val="00BD048A"/>
    <w:rsid w:val="00BD0A85"/>
    <w:rsid w:val="00BD0B32"/>
    <w:rsid w:val="00BD0BCD"/>
    <w:rsid w:val="00BD0BEE"/>
    <w:rsid w:val="00BD116A"/>
    <w:rsid w:val="00BD1760"/>
    <w:rsid w:val="00BD199B"/>
    <w:rsid w:val="00BD1F68"/>
    <w:rsid w:val="00BD2124"/>
    <w:rsid w:val="00BD25C5"/>
    <w:rsid w:val="00BD2866"/>
    <w:rsid w:val="00BD2909"/>
    <w:rsid w:val="00BD2B88"/>
    <w:rsid w:val="00BD2CD6"/>
    <w:rsid w:val="00BD2E88"/>
    <w:rsid w:val="00BD2EBC"/>
    <w:rsid w:val="00BD305A"/>
    <w:rsid w:val="00BD323A"/>
    <w:rsid w:val="00BD35DA"/>
    <w:rsid w:val="00BD37EE"/>
    <w:rsid w:val="00BD38E4"/>
    <w:rsid w:val="00BD40D4"/>
    <w:rsid w:val="00BD417F"/>
    <w:rsid w:val="00BD4183"/>
    <w:rsid w:val="00BD4199"/>
    <w:rsid w:val="00BD42ED"/>
    <w:rsid w:val="00BD4447"/>
    <w:rsid w:val="00BD45D9"/>
    <w:rsid w:val="00BD48E6"/>
    <w:rsid w:val="00BD4ADF"/>
    <w:rsid w:val="00BD4AE6"/>
    <w:rsid w:val="00BD5949"/>
    <w:rsid w:val="00BD5992"/>
    <w:rsid w:val="00BD59CB"/>
    <w:rsid w:val="00BD60A1"/>
    <w:rsid w:val="00BD68E6"/>
    <w:rsid w:val="00BD6A6A"/>
    <w:rsid w:val="00BD6FAF"/>
    <w:rsid w:val="00BD70AF"/>
    <w:rsid w:val="00BD7808"/>
    <w:rsid w:val="00BD7BBD"/>
    <w:rsid w:val="00BD7ECF"/>
    <w:rsid w:val="00BE02B6"/>
    <w:rsid w:val="00BE05F5"/>
    <w:rsid w:val="00BE0745"/>
    <w:rsid w:val="00BE0A1B"/>
    <w:rsid w:val="00BE0C9C"/>
    <w:rsid w:val="00BE1083"/>
    <w:rsid w:val="00BE10E7"/>
    <w:rsid w:val="00BE1619"/>
    <w:rsid w:val="00BE1872"/>
    <w:rsid w:val="00BE1A7E"/>
    <w:rsid w:val="00BE1AAB"/>
    <w:rsid w:val="00BE1F5B"/>
    <w:rsid w:val="00BE1FB6"/>
    <w:rsid w:val="00BE232A"/>
    <w:rsid w:val="00BE23E1"/>
    <w:rsid w:val="00BE2849"/>
    <w:rsid w:val="00BE2904"/>
    <w:rsid w:val="00BE30A5"/>
    <w:rsid w:val="00BE33DE"/>
    <w:rsid w:val="00BE375E"/>
    <w:rsid w:val="00BE397C"/>
    <w:rsid w:val="00BE3E34"/>
    <w:rsid w:val="00BE3FA4"/>
    <w:rsid w:val="00BE409B"/>
    <w:rsid w:val="00BE4415"/>
    <w:rsid w:val="00BE4ACD"/>
    <w:rsid w:val="00BE4E0E"/>
    <w:rsid w:val="00BE4EA5"/>
    <w:rsid w:val="00BE4F92"/>
    <w:rsid w:val="00BE52B5"/>
    <w:rsid w:val="00BE567E"/>
    <w:rsid w:val="00BE5D49"/>
    <w:rsid w:val="00BE6356"/>
    <w:rsid w:val="00BE65EB"/>
    <w:rsid w:val="00BE6831"/>
    <w:rsid w:val="00BE68A8"/>
    <w:rsid w:val="00BE7543"/>
    <w:rsid w:val="00BE76D6"/>
    <w:rsid w:val="00BE77F0"/>
    <w:rsid w:val="00BE781D"/>
    <w:rsid w:val="00BE7C6F"/>
    <w:rsid w:val="00BF0239"/>
    <w:rsid w:val="00BF0567"/>
    <w:rsid w:val="00BF0872"/>
    <w:rsid w:val="00BF11A6"/>
    <w:rsid w:val="00BF17AB"/>
    <w:rsid w:val="00BF18BD"/>
    <w:rsid w:val="00BF1ED4"/>
    <w:rsid w:val="00BF21D7"/>
    <w:rsid w:val="00BF22EE"/>
    <w:rsid w:val="00BF25AB"/>
    <w:rsid w:val="00BF2F4C"/>
    <w:rsid w:val="00BF306B"/>
    <w:rsid w:val="00BF3126"/>
    <w:rsid w:val="00BF32CF"/>
    <w:rsid w:val="00BF3389"/>
    <w:rsid w:val="00BF3407"/>
    <w:rsid w:val="00BF468E"/>
    <w:rsid w:val="00BF46A9"/>
    <w:rsid w:val="00BF4B5B"/>
    <w:rsid w:val="00BF4BE4"/>
    <w:rsid w:val="00BF4C9B"/>
    <w:rsid w:val="00BF4CB0"/>
    <w:rsid w:val="00BF51D4"/>
    <w:rsid w:val="00BF5600"/>
    <w:rsid w:val="00BF5A07"/>
    <w:rsid w:val="00BF5F89"/>
    <w:rsid w:val="00BF6223"/>
    <w:rsid w:val="00BF6430"/>
    <w:rsid w:val="00BF6620"/>
    <w:rsid w:val="00BF691C"/>
    <w:rsid w:val="00BF69CA"/>
    <w:rsid w:val="00BF6CF0"/>
    <w:rsid w:val="00BF71EA"/>
    <w:rsid w:val="00BF73B3"/>
    <w:rsid w:val="00BF7871"/>
    <w:rsid w:val="00BF7992"/>
    <w:rsid w:val="00BF7DDF"/>
    <w:rsid w:val="00BF7E1A"/>
    <w:rsid w:val="00BF7F2E"/>
    <w:rsid w:val="00C0000E"/>
    <w:rsid w:val="00C002DB"/>
    <w:rsid w:val="00C00A40"/>
    <w:rsid w:val="00C00B72"/>
    <w:rsid w:val="00C00ED6"/>
    <w:rsid w:val="00C01298"/>
    <w:rsid w:val="00C01657"/>
    <w:rsid w:val="00C017D0"/>
    <w:rsid w:val="00C01819"/>
    <w:rsid w:val="00C01954"/>
    <w:rsid w:val="00C01E5C"/>
    <w:rsid w:val="00C02137"/>
    <w:rsid w:val="00C027EC"/>
    <w:rsid w:val="00C02E25"/>
    <w:rsid w:val="00C02E28"/>
    <w:rsid w:val="00C031B4"/>
    <w:rsid w:val="00C0327B"/>
    <w:rsid w:val="00C03902"/>
    <w:rsid w:val="00C03987"/>
    <w:rsid w:val="00C04214"/>
    <w:rsid w:val="00C04303"/>
    <w:rsid w:val="00C0431F"/>
    <w:rsid w:val="00C045D3"/>
    <w:rsid w:val="00C046D9"/>
    <w:rsid w:val="00C04D34"/>
    <w:rsid w:val="00C04D49"/>
    <w:rsid w:val="00C04D74"/>
    <w:rsid w:val="00C04D96"/>
    <w:rsid w:val="00C04E32"/>
    <w:rsid w:val="00C04ECC"/>
    <w:rsid w:val="00C04FF9"/>
    <w:rsid w:val="00C05440"/>
    <w:rsid w:val="00C059D1"/>
    <w:rsid w:val="00C05BCF"/>
    <w:rsid w:val="00C05E9E"/>
    <w:rsid w:val="00C0602A"/>
    <w:rsid w:val="00C0612C"/>
    <w:rsid w:val="00C062A0"/>
    <w:rsid w:val="00C06452"/>
    <w:rsid w:val="00C06B1C"/>
    <w:rsid w:val="00C06D07"/>
    <w:rsid w:val="00C06F3F"/>
    <w:rsid w:val="00C07153"/>
    <w:rsid w:val="00C071F2"/>
    <w:rsid w:val="00C07933"/>
    <w:rsid w:val="00C07A97"/>
    <w:rsid w:val="00C07ACF"/>
    <w:rsid w:val="00C106B1"/>
    <w:rsid w:val="00C10715"/>
    <w:rsid w:val="00C109E0"/>
    <w:rsid w:val="00C10E5E"/>
    <w:rsid w:val="00C11687"/>
    <w:rsid w:val="00C11717"/>
    <w:rsid w:val="00C1179B"/>
    <w:rsid w:val="00C1269E"/>
    <w:rsid w:val="00C1290C"/>
    <w:rsid w:val="00C12CA3"/>
    <w:rsid w:val="00C1385D"/>
    <w:rsid w:val="00C13A07"/>
    <w:rsid w:val="00C13FA3"/>
    <w:rsid w:val="00C1465F"/>
    <w:rsid w:val="00C14B3D"/>
    <w:rsid w:val="00C14BFE"/>
    <w:rsid w:val="00C14D91"/>
    <w:rsid w:val="00C15036"/>
    <w:rsid w:val="00C1521A"/>
    <w:rsid w:val="00C15614"/>
    <w:rsid w:val="00C15738"/>
    <w:rsid w:val="00C1577F"/>
    <w:rsid w:val="00C1580C"/>
    <w:rsid w:val="00C1589C"/>
    <w:rsid w:val="00C158E4"/>
    <w:rsid w:val="00C15DC4"/>
    <w:rsid w:val="00C164B5"/>
    <w:rsid w:val="00C16841"/>
    <w:rsid w:val="00C16AC7"/>
    <w:rsid w:val="00C16E72"/>
    <w:rsid w:val="00C16F5B"/>
    <w:rsid w:val="00C170B6"/>
    <w:rsid w:val="00C17441"/>
    <w:rsid w:val="00C17847"/>
    <w:rsid w:val="00C17A17"/>
    <w:rsid w:val="00C17AC8"/>
    <w:rsid w:val="00C17CA2"/>
    <w:rsid w:val="00C17D17"/>
    <w:rsid w:val="00C202CA"/>
    <w:rsid w:val="00C2082E"/>
    <w:rsid w:val="00C21CB3"/>
    <w:rsid w:val="00C21DB4"/>
    <w:rsid w:val="00C21EE3"/>
    <w:rsid w:val="00C21F5D"/>
    <w:rsid w:val="00C21FBC"/>
    <w:rsid w:val="00C22056"/>
    <w:rsid w:val="00C22397"/>
    <w:rsid w:val="00C22549"/>
    <w:rsid w:val="00C229B6"/>
    <w:rsid w:val="00C22F32"/>
    <w:rsid w:val="00C22F6A"/>
    <w:rsid w:val="00C23002"/>
    <w:rsid w:val="00C2303E"/>
    <w:rsid w:val="00C232B4"/>
    <w:rsid w:val="00C237EA"/>
    <w:rsid w:val="00C2386A"/>
    <w:rsid w:val="00C24150"/>
    <w:rsid w:val="00C24411"/>
    <w:rsid w:val="00C24A5B"/>
    <w:rsid w:val="00C24DCE"/>
    <w:rsid w:val="00C24EBE"/>
    <w:rsid w:val="00C25107"/>
    <w:rsid w:val="00C256B6"/>
    <w:rsid w:val="00C25734"/>
    <w:rsid w:val="00C25DD2"/>
    <w:rsid w:val="00C25E90"/>
    <w:rsid w:val="00C25F17"/>
    <w:rsid w:val="00C260B1"/>
    <w:rsid w:val="00C260C2"/>
    <w:rsid w:val="00C262A2"/>
    <w:rsid w:val="00C262A7"/>
    <w:rsid w:val="00C2664B"/>
    <w:rsid w:val="00C266A0"/>
    <w:rsid w:val="00C2677E"/>
    <w:rsid w:val="00C268B6"/>
    <w:rsid w:val="00C26BAE"/>
    <w:rsid w:val="00C26E52"/>
    <w:rsid w:val="00C2714C"/>
    <w:rsid w:val="00C27553"/>
    <w:rsid w:val="00C27E69"/>
    <w:rsid w:val="00C27F8D"/>
    <w:rsid w:val="00C3028C"/>
    <w:rsid w:val="00C307E2"/>
    <w:rsid w:val="00C30DCB"/>
    <w:rsid w:val="00C30EF4"/>
    <w:rsid w:val="00C3140B"/>
    <w:rsid w:val="00C315DC"/>
    <w:rsid w:val="00C31674"/>
    <w:rsid w:val="00C3170A"/>
    <w:rsid w:val="00C31761"/>
    <w:rsid w:val="00C318ED"/>
    <w:rsid w:val="00C31AC0"/>
    <w:rsid w:val="00C31D59"/>
    <w:rsid w:val="00C32112"/>
    <w:rsid w:val="00C328CF"/>
    <w:rsid w:val="00C32AEF"/>
    <w:rsid w:val="00C33282"/>
    <w:rsid w:val="00C33439"/>
    <w:rsid w:val="00C335B0"/>
    <w:rsid w:val="00C336EC"/>
    <w:rsid w:val="00C337A4"/>
    <w:rsid w:val="00C33EB4"/>
    <w:rsid w:val="00C34008"/>
    <w:rsid w:val="00C340AF"/>
    <w:rsid w:val="00C345D3"/>
    <w:rsid w:val="00C34A3A"/>
    <w:rsid w:val="00C354F6"/>
    <w:rsid w:val="00C35A40"/>
    <w:rsid w:val="00C35A6F"/>
    <w:rsid w:val="00C35BD1"/>
    <w:rsid w:val="00C35D84"/>
    <w:rsid w:val="00C36040"/>
    <w:rsid w:val="00C3617F"/>
    <w:rsid w:val="00C36437"/>
    <w:rsid w:val="00C368E6"/>
    <w:rsid w:val="00C36B03"/>
    <w:rsid w:val="00C3711A"/>
    <w:rsid w:val="00C37482"/>
    <w:rsid w:val="00C374E0"/>
    <w:rsid w:val="00C375CE"/>
    <w:rsid w:val="00C3787A"/>
    <w:rsid w:val="00C3790D"/>
    <w:rsid w:val="00C379FC"/>
    <w:rsid w:val="00C37CF9"/>
    <w:rsid w:val="00C402AA"/>
    <w:rsid w:val="00C40CE5"/>
    <w:rsid w:val="00C4100C"/>
    <w:rsid w:val="00C4132F"/>
    <w:rsid w:val="00C413DA"/>
    <w:rsid w:val="00C41B46"/>
    <w:rsid w:val="00C41D85"/>
    <w:rsid w:val="00C41F24"/>
    <w:rsid w:val="00C424AB"/>
    <w:rsid w:val="00C424EB"/>
    <w:rsid w:val="00C42887"/>
    <w:rsid w:val="00C428B3"/>
    <w:rsid w:val="00C42BF3"/>
    <w:rsid w:val="00C42D87"/>
    <w:rsid w:val="00C42F0B"/>
    <w:rsid w:val="00C43182"/>
    <w:rsid w:val="00C4337D"/>
    <w:rsid w:val="00C4350B"/>
    <w:rsid w:val="00C43678"/>
    <w:rsid w:val="00C43902"/>
    <w:rsid w:val="00C43A6A"/>
    <w:rsid w:val="00C43E80"/>
    <w:rsid w:val="00C43FAE"/>
    <w:rsid w:val="00C4474C"/>
    <w:rsid w:val="00C449B1"/>
    <w:rsid w:val="00C449B2"/>
    <w:rsid w:val="00C449E9"/>
    <w:rsid w:val="00C44A1E"/>
    <w:rsid w:val="00C44EFD"/>
    <w:rsid w:val="00C451D2"/>
    <w:rsid w:val="00C4550E"/>
    <w:rsid w:val="00C4551C"/>
    <w:rsid w:val="00C456DB"/>
    <w:rsid w:val="00C4584E"/>
    <w:rsid w:val="00C458FE"/>
    <w:rsid w:val="00C4595C"/>
    <w:rsid w:val="00C45A05"/>
    <w:rsid w:val="00C46076"/>
    <w:rsid w:val="00C46382"/>
    <w:rsid w:val="00C4641F"/>
    <w:rsid w:val="00C46685"/>
    <w:rsid w:val="00C467B5"/>
    <w:rsid w:val="00C469F3"/>
    <w:rsid w:val="00C46A0D"/>
    <w:rsid w:val="00C46AE3"/>
    <w:rsid w:val="00C46B6E"/>
    <w:rsid w:val="00C46D5B"/>
    <w:rsid w:val="00C47014"/>
    <w:rsid w:val="00C472B3"/>
    <w:rsid w:val="00C47446"/>
    <w:rsid w:val="00C477BA"/>
    <w:rsid w:val="00C47A79"/>
    <w:rsid w:val="00C47DB3"/>
    <w:rsid w:val="00C47FF4"/>
    <w:rsid w:val="00C501D0"/>
    <w:rsid w:val="00C507ED"/>
    <w:rsid w:val="00C50948"/>
    <w:rsid w:val="00C50A08"/>
    <w:rsid w:val="00C50D1E"/>
    <w:rsid w:val="00C50E05"/>
    <w:rsid w:val="00C510A2"/>
    <w:rsid w:val="00C5195C"/>
    <w:rsid w:val="00C51AA3"/>
    <w:rsid w:val="00C51C2D"/>
    <w:rsid w:val="00C51F65"/>
    <w:rsid w:val="00C524AE"/>
    <w:rsid w:val="00C527A9"/>
    <w:rsid w:val="00C52C97"/>
    <w:rsid w:val="00C52D13"/>
    <w:rsid w:val="00C52E4F"/>
    <w:rsid w:val="00C52F2F"/>
    <w:rsid w:val="00C52FE7"/>
    <w:rsid w:val="00C530EA"/>
    <w:rsid w:val="00C5360E"/>
    <w:rsid w:val="00C53A5D"/>
    <w:rsid w:val="00C53CCB"/>
    <w:rsid w:val="00C53CE8"/>
    <w:rsid w:val="00C53F6D"/>
    <w:rsid w:val="00C54160"/>
    <w:rsid w:val="00C545AC"/>
    <w:rsid w:val="00C54B05"/>
    <w:rsid w:val="00C54B80"/>
    <w:rsid w:val="00C54C5C"/>
    <w:rsid w:val="00C54E4D"/>
    <w:rsid w:val="00C55108"/>
    <w:rsid w:val="00C5567A"/>
    <w:rsid w:val="00C5598B"/>
    <w:rsid w:val="00C56247"/>
    <w:rsid w:val="00C566C3"/>
    <w:rsid w:val="00C56708"/>
    <w:rsid w:val="00C5684F"/>
    <w:rsid w:val="00C5692A"/>
    <w:rsid w:val="00C5694C"/>
    <w:rsid w:val="00C56D76"/>
    <w:rsid w:val="00C5743E"/>
    <w:rsid w:val="00C57465"/>
    <w:rsid w:val="00C57625"/>
    <w:rsid w:val="00C576AE"/>
    <w:rsid w:val="00C5793F"/>
    <w:rsid w:val="00C5794E"/>
    <w:rsid w:val="00C57ACB"/>
    <w:rsid w:val="00C60004"/>
    <w:rsid w:val="00C60365"/>
    <w:rsid w:val="00C6086A"/>
    <w:rsid w:val="00C610D0"/>
    <w:rsid w:val="00C61438"/>
    <w:rsid w:val="00C61688"/>
    <w:rsid w:val="00C61890"/>
    <w:rsid w:val="00C61A3C"/>
    <w:rsid w:val="00C61C0F"/>
    <w:rsid w:val="00C61CA8"/>
    <w:rsid w:val="00C61EC1"/>
    <w:rsid w:val="00C624AE"/>
    <w:rsid w:val="00C6257B"/>
    <w:rsid w:val="00C626C8"/>
    <w:rsid w:val="00C62A32"/>
    <w:rsid w:val="00C62B4D"/>
    <w:rsid w:val="00C62CD0"/>
    <w:rsid w:val="00C6313D"/>
    <w:rsid w:val="00C63192"/>
    <w:rsid w:val="00C63CF3"/>
    <w:rsid w:val="00C6411D"/>
    <w:rsid w:val="00C641D7"/>
    <w:rsid w:val="00C642E6"/>
    <w:rsid w:val="00C6432C"/>
    <w:rsid w:val="00C64381"/>
    <w:rsid w:val="00C64611"/>
    <w:rsid w:val="00C64752"/>
    <w:rsid w:val="00C64A83"/>
    <w:rsid w:val="00C64EB2"/>
    <w:rsid w:val="00C651F3"/>
    <w:rsid w:val="00C652E6"/>
    <w:rsid w:val="00C653D0"/>
    <w:rsid w:val="00C655F2"/>
    <w:rsid w:val="00C65823"/>
    <w:rsid w:val="00C65B4F"/>
    <w:rsid w:val="00C65BC3"/>
    <w:rsid w:val="00C65E1E"/>
    <w:rsid w:val="00C661C8"/>
    <w:rsid w:val="00C6671C"/>
    <w:rsid w:val="00C66859"/>
    <w:rsid w:val="00C669AD"/>
    <w:rsid w:val="00C66B34"/>
    <w:rsid w:val="00C67A49"/>
    <w:rsid w:val="00C67CA1"/>
    <w:rsid w:val="00C7000A"/>
    <w:rsid w:val="00C70283"/>
    <w:rsid w:val="00C7050E"/>
    <w:rsid w:val="00C70602"/>
    <w:rsid w:val="00C7092C"/>
    <w:rsid w:val="00C70CF6"/>
    <w:rsid w:val="00C70D20"/>
    <w:rsid w:val="00C70FD5"/>
    <w:rsid w:val="00C71447"/>
    <w:rsid w:val="00C716A3"/>
    <w:rsid w:val="00C71A1E"/>
    <w:rsid w:val="00C71D6C"/>
    <w:rsid w:val="00C72136"/>
    <w:rsid w:val="00C72137"/>
    <w:rsid w:val="00C721A1"/>
    <w:rsid w:val="00C727C1"/>
    <w:rsid w:val="00C72848"/>
    <w:rsid w:val="00C72B41"/>
    <w:rsid w:val="00C72B96"/>
    <w:rsid w:val="00C730BB"/>
    <w:rsid w:val="00C7369C"/>
    <w:rsid w:val="00C736B3"/>
    <w:rsid w:val="00C7393A"/>
    <w:rsid w:val="00C73E16"/>
    <w:rsid w:val="00C73E62"/>
    <w:rsid w:val="00C74580"/>
    <w:rsid w:val="00C74598"/>
    <w:rsid w:val="00C74696"/>
    <w:rsid w:val="00C74735"/>
    <w:rsid w:val="00C7487A"/>
    <w:rsid w:val="00C7487D"/>
    <w:rsid w:val="00C75222"/>
    <w:rsid w:val="00C75321"/>
    <w:rsid w:val="00C7579F"/>
    <w:rsid w:val="00C757A3"/>
    <w:rsid w:val="00C75953"/>
    <w:rsid w:val="00C75B9F"/>
    <w:rsid w:val="00C75BA9"/>
    <w:rsid w:val="00C75D0E"/>
    <w:rsid w:val="00C76442"/>
    <w:rsid w:val="00C765C6"/>
    <w:rsid w:val="00C7670C"/>
    <w:rsid w:val="00C76838"/>
    <w:rsid w:val="00C76856"/>
    <w:rsid w:val="00C76C7A"/>
    <w:rsid w:val="00C76D45"/>
    <w:rsid w:val="00C76ED6"/>
    <w:rsid w:val="00C77403"/>
    <w:rsid w:val="00C77802"/>
    <w:rsid w:val="00C77BA4"/>
    <w:rsid w:val="00C77C78"/>
    <w:rsid w:val="00C77D46"/>
    <w:rsid w:val="00C77E53"/>
    <w:rsid w:val="00C80831"/>
    <w:rsid w:val="00C80AE8"/>
    <w:rsid w:val="00C81281"/>
    <w:rsid w:val="00C81494"/>
    <w:rsid w:val="00C81691"/>
    <w:rsid w:val="00C81C6C"/>
    <w:rsid w:val="00C81D1A"/>
    <w:rsid w:val="00C81D6B"/>
    <w:rsid w:val="00C81DDC"/>
    <w:rsid w:val="00C81E3D"/>
    <w:rsid w:val="00C81ED4"/>
    <w:rsid w:val="00C820F5"/>
    <w:rsid w:val="00C8211E"/>
    <w:rsid w:val="00C82565"/>
    <w:rsid w:val="00C82864"/>
    <w:rsid w:val="00C82974"/>
    <w:rsid w:val="00C82DF4"/>
    <w:rsid w:val="00C82F40"/>
    <w:rsid w:val="00C82F51"/>
    <w:rsid w:val="00C82FCB"/>
    <w:rsid w:val="00C832A3"/>
    <w:rsid w:val="00C83893"/>
    <w:rsid w:val="00C83A58"/>
    <w:rsid w:val="00C83A5C"/>
    <w:rsid w:val="00C83A6C"/>
    <w:rsid w:val="00C83B66"/>
    <w:rsid w:val="00C83D74"/>
    <w:rsid w:val="00C83E7C"/>
    <w:rsid w:val="00C83FCB"/>
    <w:rsid w:val="00C83FF0"/>
    <w:rsid w:val="00C8405D"/>
    <w:rsid w:val="00C84094"/>
    <w:rsid w:val="00C843A8"/>
    <w:rsid w:val="00C84400"/>
    <w:rsid w:val="00C846E9"/>
    <w:rsid w:val="00C847D6"/>
    <w:rsid w:val="00C84822"/>
    <w:rsid w:val="00C8485B"/>
    <w:rsid w:val="00C849F4"/>
    <w:rsid w:val="00C84DC5"/>
    <w:rsid w:val="00C85212"/>
    <w:rsid w:val="00C8552B"/>
    <w:rsid w:val="00C8573B"/>
    <w:rsid w:val="00C85809"/>
    <w:rsid w:val="00C85A66"/>
    <w:rsid w:val="00C85C9A"/>
    <w:rsid w:val="00C85CE2"/>
    <w:rsid w:val="00C85D64"/>
    <w:rsid w:val="00C861AB"/>
    <w:rsid w:val="00C86BC1"/>
    <w:rsid w:val="00C86C96"/>
    <w:rsid w:val="00C87528"/>
    <w:rsid w:val="00C87950"/>
    <w:rsid w:val="00C87BA4"/>
    <w:rsid w:val="00C87E86"/>
    <w:rsid w:val="00C9018D"/>
    <w:rsid w:val="00C901E7"/>
    <w:rsid w:val="00C90C99"/>
    <w:rsid w:val="00C90CA2"/>
    <w:rsid w:val="00C90D64"/>
    <w:rsid w:val="00C90D8D"/>
    <w:rsid w:val="00C90E51"/>
    <w:rsid w:val="00C90F4F"/>
    <w:rsid w:val="00C91018"/>
    <w:rsid w:val="00C9115F"/>
    <w:rsid w:val="00C912A9"/>
    <w:rsid w:val="00C917BF"/>
    <w:rsid w:val="00C919D6"/>
    <w:rsid w:val="00C91AD1"/>
    <w:rsid w:val="00C929CB"/>
    <w:rsid w:val="00C92C00"/>
    <w:rsid w:val="00C92C81"/>
    <w:rsid w:val="00C930A5"/>
    <w:rsid w:val="00C93137"/>
    <w:rsid w:val="00C9333C"/>
    <w:rsid w:val="00C93AD6"/>
    <w:rsid w:val="00C94500"/>
    <w:rsid w:val="00C954F0"/>
    <w:rsid w:val="00C95520"/>
    <w:rsid w:val="00C9580D"/>
    <w:rsid w:val="00C95B6E"/>
    <w:rsid w:val="00C960D9"/>
    <w:rsid w:val="00C960DA"/>
    <w:rsid w:val="00C966F9"/>
    <w:rsid w:val="00C96921"/>
    <w:rsid w:val="00C96B2C"/>
    <w:rsid w:val="00C96C61"/>
    <w:rsid w:val="00C96EE0"/>
    <w:rsid w:val="00C970A7"/>
    <w:rsid w:val="00C9718C"/>
    <w:rsid w:val="00C974C8"/>
    <w:rsid w:val="00C975A5"/>
    <w:rsid w:val="00C97803"/>
    <w:rsid w:val="00CA0048"/>
    <w:rsid w:val="00CA048C"/>
    <w:rsid w:val="00CA07D0"/>
    <w:rsid w:val="00CA09D6"/>
    <w:rsid w:val="00CA11FA"/>
    <w:rsid w:val="00CA13CB"/>
    <w:rsid w:val="00CA13F3"/>
    <w:rsid w:val="00CA143B"/>
    <w:rsid w:val="00CA144F"/>
    <w:rsid w:val="00CA1AEB"/>
    <w:rsid w:val="00CA1B65"/>
    <w:rsid w:val="00CA1B92"/>
    <w:rsid w:val="00CA1C77"/>
    <w:rsid w:val="00CA1E68"/>
    <w:rsid w:val="00CA26E2"/>
    <w:rsid w:val="00CA2B35"/>
    <w:rsid w:val="00CA2C49"/>
    <w:rsid w:val="00CA2C59"/>
    <w:rsid w:val="00CA2FC5"/>
    <w:rsid w:val="00CA300B"/>
    <w:rsid w:val="00CA3130"/>
    <w:rsid w:val="00CA31F3"/>
    <w:rsid w:val="00CA3273"/>
    <w:rsid w:val="00CA34B7"/>
    <w:rsid w:val="00CA36CD"/>
    <w:rsid w:val="00CA3A02"/>
    <w:rsid w:val="00CA3A15"/>
    <w:rsid w:val="00CA3C97"/>
    <w:rsid w:val="00CA40F8"/>
    <w:rsid w:val="00CA4431"/>
    <w:rsid w:val="00CA45A3"/>
    <w:rsid w:val="00CA4869"/>
    <w:rsid w:val="00CA4B4A"/>
    <w:rsid w:val="00CA56D8"/>
    <w:rsid w:val="00CA5946"/>
    <w:rsid w:val="00CA5AE5"/>
    <w:rsid w:val="00CA5B9D"/>
    <w:rsid w:val="00CA5C30"/>
    <w:rsid w:val="00CA5DA6"/>
    <w:rsid w:val="00CA5DBE"/>
    <w:rsid w:val="00CA5DCD"/>
    <w:rsid w:val="00CA60F8"/>
    <w:rsid w:val="00CA62DE"/>
    <w:rsid w:val="00CA6317"/>
    <w:rsid w:val="00CA66B7"/>
    <w:rsid w:val="00CA6F52"/>
    <w:rsid w:val="00CA744C"/>
    <w:rsid w:val="00CA77DD"/>
    <w:rsid w:val="00CA7CCC"/>
    <w:rsid w:val="00CA7D25"/>
    <w:rsid w:val="00CB02D7"/>
    <w:rsid w:val="00CB082C"/>
    <w:rsid w:val="00CB0C61"/>
    <w:rsid w:val="00CB0DEE"/>
    <w:rsid w:val="00CB0ECC"/>
    <w:rsid w:val="00CB104B"/>
    <w:rsid w:val="00CB12E9"/>
    <w:rsid w:val="00CB1344"/>
    <w:rsid w:val="00CB15CB"/>
    <w:rsid w:val="00CB1795"/>
    <w:rsid w:val="00CB17B0"/>
    <w:rsid w:val="00CB1FB5"/>
    <w:rsid w:val="00CB1FC7"/>
    <w:rsid w:val="00CB231C"/>
    <w:rsid w:val="00CB25AC"/>
    <w:rsid w:val="00CB2833"/>
    <w:rsid w:val="00CB2A6F"/>
    <w:rsid w:val="00CB2AF3"/>
    <w:rsid w:val="00CB2F09"/>
    <w:rsid w:val="00CB34DB"/>
    <w:rsid w:val="00CB3660"/>
    <w:rsid w:val="00CB374E"/>
    <w:rsid w:val="00CB3921"/>
    <w:rsid w:val="00CB3943"/>
    <w:rsid w:val="00CB3B58"/>
    <w:rsid w:val="00CB3F64"/>
    <w:rsid w:val="00CB42AE"/>
    <w:rsid w:val="00CB44D7"/>
    <w:rsid w:val="00CB44FB"/>
    <w:rsid w:val="00CB4C99"/>
    <w:rsid w:val="00CB4D00"/>
    <w:rsid w:val="00CB4EBD"/>
    <w:rsid w:val="00CB4F18"/>
    <w:rsid w:val="00CB4F28"/>
    <w:rsid w:val="00CB5AD4"/>
    <w:rsid w:val="00CB5D86"/>
    <w:rsid w:val="00CB60FA"/>
    <w:rsid w:val="00CB63CC"/>
    <w:rsid w:val="00CB6606"/>
    <w:rsid w:val="00CB6760"/>
    <w:rsid w:val="00CB6AC7"/>
    <w:rsid w:val="00CB6C21"/>
    <w:rsid w:val="00CB6D72"/>
    <w:rsid w:val="00CB6FD2"/>
    <w:rsid w:val="00CB70CB"/>
    <w:rsid w:val="00CB732C"/>
    <w:rsid w:val="00CB7485"/>
    <w:rsid w:val="00CB7513"/>
    <w:rsid w:val="00CB7572"/>
    <w:rsid w:val="00CB75C0"/>
    <w:rsid w:val="00CB7B8B"/>
    <w:rsid w:val="00CC03AD"/>
    <w:rsid w:val="00CC0649"/>
    <w:rsid w:val="00CC06BE"/>
    <w:rsid w:val="00CC0CB8"/>
    <w:rsid w:val="00CC0E66"/>
    <w:rsid w:val="00CC1602"/>
    <w:rsid w:val="00CC1683"/>
    <w:rsid w:val="00CC189C"/>
    <w:rsid w:val="00CC1C3A"/>
    <w:rsid w:val="00CC1E19"/>
    <w:rsid w:val="00CC293C"/>
    <w:rsid w:val="00CC29B2"/>
    <w:rsid w:val="00CC2BB0"/>
    <w:rsid w:val="00CC30B2"/>
    <w:rsid w:val="00CC32C5"/>
    <w:rsid w:val="00CC33AC"/>
    <w:rsid w:val="00CC3602"/>
    <w:rsid w:val="00CC3855"/>
    <w:rsid w:val="00CC38C3"/>
    <w:rsid w:val="00CC3947"/>
    <w:rsid w:val="00CC397F"/>
    <w:rsid w:val="00CC43D8"/>
    <w:rsid w:val="00CC47B2"/>
    <w:rsid w:val="00CC4911"/>
    <w:rsid w:val="00CC4D6A"/>
    <w:rsid w:val="00CC545D"/>
    <w:rsid w:val="00CC54CF"/>
    <w:rsid w:val="00CC5F29"/>
    <w:rsid w:val="00CC63EF"/>
    <w:rsid w:val="00CC674C"/>
    <w:rsid w:val="00CC6A97"/>
    <w:rsid w:val="00CC6C0F"/>
    <w:rsid w:val="00CC7023"/>
    <w:rsid w:val="00CC70AD"/>
    <w:rsid w:val="00CD0274"/>
    <w:rsid w:val="00CD03E8"/>
    <w:rsid w:val="00CD057B"/>
    <w:rsid w:val="00CD072F"/>
    <w:rsid w:val="00CD0A18"/>
    <w:rsid w:val="00CD0F6D"/>
    <w:rsid w:val="00CD106E"/>
    <w:rsid w:val="00CD1189"/>
    <w:rsid w:val="00CD15EE"/>
    <w:rsid w:val="00CD1AD7"/>
    <w:rsid w:val="00CD259A"/>
    <w:rsid w:val="00CD268D"/>
    <w:rsid w:val="00CD27A9"/>
    <w:rsid w:val="00CD2C5E"/>
    <w:rsid w:val="00CD2E4B"/>
    <w:rsid w:val="00CD331E"/>
    <w:rsid w:val="00CD3767"/>
    <w:rsid w:val="00CD3BD4"/>
    <w:rsid w:val="00CD400E"/>
    <w:rsid w:val="00CD40F6"/>
    <w:rsid w:val="00CD4148"/>
    <w:rsid w:val="00CD419F"/>
    <w:rsid w:val="00CD41C2"/>
    <w:rsid w:val="00CD42C1"/>
    <w:rsid w:val="00CD47C2"/>
    <w:rsid w:val="00CD4800"/>
    <w:rsid w:val="00CD4C6C"/>
    <w:rsid w:val="00CD4D47"/>
    <w:rsid w:val="00CD4EEF"/>
    <w:rsid w:val="00CD5053"/>
    <w:rsid w:val="00CD516A"/>
    <w:rsid w:val="00CD53B2"/>
    <w:rsid w:val="00CD53B6"/>
    <w:rsid w:val="00CD5912"/>
    <w:rsid w:val="00CD5B08"/>
    <w:rsid w:val="00CD5B8D"/>
    <w:rsid w:val="00CD610E"/>
    <w:rsid w:val="00CD6432"/>
    <w:rsid w:val="00CD6738"/>
    <w:rsid w:val="00CD6A88"/>
    <w:rsid w:val="00CD6C04"/>
    <w:rsid w:val="00CD6C49"/>
    <w:rsid w:val="00CD6F6F"/>
    <w:rsid w:val="00CD7172"/>
    <w:rsid w:val="00CD73C4"/>
    <w:rsid w:val="00CD7403"/>
    <w:rsid w:val="00CD7696"/>
    <w:rsid w:val="00CD780D"/>
    <w:rsid w:val="00CD7B8D"/>
    <w:rsid w:val="00CD7B9B"/>
    <w:rsid w:val="00CD7C28"/>
    <w:rsid w:val="00CE0030"/>
    <w:rsid w:val="00CE0201"/>
    <w:rsid w:val="00CE04C3"/>
    <w:rsid w:val="00CE05B1"/>
    <w:rsid w:val="00CE06B1"/>
    <w:rsid w:val="00CE07EC"/>
    <w:rsid w:val="00CE085E"/>
    <w:rsid w:val="00CE0C47"/>
    <w:rsid w:val="00CE1038"/>
    <w:rsid w:val="00CE1109"/>
    <w:rsid w:val="00CE11CF"/>
    <w:rsid w:val="00CE17B4"/>
    <w:rsid w:val="00CE1A59"/>
    <w:rsid w:val="00CE1D17"/>
    <w:rsid w:val="00CE21CB"/>
    <w:rsid w:val="00CE2C79"/>
    <w:rsid w:val="00CE3057"/>
    <w:rsid w:val="00CE30A6"/>
    <w:rsid w:val="00CE31DA"/>
    <w:rsid w:val="00CE351B"/>
    <w:rsid w:val="00CE36BE"/>
    <w:rsid w:val="00CE37FA"/>
    <w:rsid w:val="00CE394B"/>
    <w:rsid w:val="00CE3BD1"/>
    <w:rsid w:val="00CE3C70"/>
    <w:rsid w:val="00CE3F1D"/>
    <w:rsid w:val="00CE41C1"/>
    <w:rsid w:val="00CE423E"/>
    <w:rsid w:val="00CE44AA"/>
    <w:rsid w:val="00CE4743"/>
    <w:rsid w:val="00CE4C85"/>
    <w:rsid w:val="00CE4F95"/>
    <w:rsid w:val="00CE5277"/>
    <w:rsid w:val="00CE5A26"/>
    <w:rsid w:val="00CE5AF0"/>
    <w:rsid w:val="00CE5C13"/>
    <w:rsid w:val="00CE5F53"/>
    <w:rsid w:val="00CE5FD2"/>
    <w:rsid w:val="00CE6048"/>
    <w:rsid w:val="00CE60BB"/>
    <w:rsid w:val="00CE644F"/>
    <w:rsid w:val="00CE6492"/>
    <w:rsid w:val="00CE663D"/>
    <w:rsid w:val="00CE6905"/>
    <w:rsid w:val="00CE698F"/>
    <w:rsid w:val="00CE6C4A"/>
    <w:rsid w:val="00CE7400"/>
    <w:rsid w:val="00CE751F"/>
    <w:rsid w:val="00CE75E3"/>
    <w:rsid w:val="00CE7725"/>
    <w:rsid w:val="00CE7E4E"/>
    <w:rsid w:val="00CF0ADD"/>
    <w:rsid w:val="00CF0D10"/>
    <w:rsid w:val="00CF0DE5"/>
    <w:rsid w:val="00CF0FA6"/>
    <w:rsid w:val="00CF106A"/>
    <w:rsid w:val="00CF1185"/>
    <w:rsid w:val="00CF1D28"/>
    <w:rsid w:val="00CF1F29"/>
    <w:rsid w:val="00CF205A"/>
    <w:rsid w:val="00CF2497"/>
    <w:rsid w:val="00CF2558"/>
    <w:rsid w:val="00CF2A57"/>
    <w:rsid w:val="00CF2DAD"/>
    <w:rsid w:val="00CF2E09"/>
    <w:rsid w:val="00CF2EDB"/>
    <w:rsid w:val="00CF2FB9"/>
    <w:rsid w:val="00CF3141"/>
    <w:rsid w:val="00CF31DA"/>
    <w:rsid w:val="00CF3593"/>
    <w:rsid w:val="00CF359D"/>
    <w:rsid w:val="00CF359E"/>
    <w:rsid w:val="00CF36CF"/>
    <w:rsid w:val="00CF38FD"/>
    <w:rsid w:val="00CF3B32"/>
    <w:rsid w:val="00CF3D32"/>
    <w:rsid w:val="00CF3DCE"/>
    <w:rsid w:val="00CF452D"/>
    <w:rsid w:val="00CF47BF"/>
    <w:rsid w:val="00CF4D6D"/>
    <w:rsid w:val="00CF4FB6"/>
    <w:rsid w:val="00CF516C"/>
    <w:rsid w:val="00CF51E8"/>
    <w:rsid w:val="00CF53C7"/>
    <w:rsid w:val="00CF55F8"/>
    <w:rsid w:val="00CF5710"/>
    <w:rsid w:val="00CF59E2"/>
    <w:rsid w:val="00CF5B2F"/>
    <w:rsid w:val="00CF5CE0"/>
    <w:rsid w:val="00CF5DA8"/>
    <w:rsid w:val="00CF6211"/>
    <w:rsid w:val="00CF6271"/>
    <w:rsid w:val="00CF689D"/>
    <w:rsid w:val="00CF7574"/>
    <w:rsid w:val="00CF7AEE"/>
    <w:rsid w:val="00CF7CC2"/>
    <w:rsid w:val="00CF7D93"/>
    <w:rsid w:val="00D003BA"/>
    <w:rsid w:val="00D0071A"/>
    <w:rsid w:val="00D007D8"/>
    <w:rsid w:val="00D00847"/>
    <w:rsid w:val="00D00967"/>
    <w:rsid w:val="00D00AF7"/>
    <w:rsid w:val="00D00BA6"/>
    <w:rsid w:val="00D018BF"/>
    <w:rsid w:val="00D01BCD"/>
    <w:rsid w:val="00D01D0A"/>
    <w:rsid w:val="00D01D5A"/>
    <w:rsid w:val="00D0208C"/>
    <w:rsid w:val="00D020A7"/>
    <w:rsid w:val="00D02386"/>
    <w:rsid w:val="00D025A0"/>
    <w:rsid w:val="00D02820"/>
    <w:rsid w:val="00D028BD"/>
    <w:rsid w:val="00D02B88"/>
    <w:rsid w:val="00D033DF"/>
    <w:rsid w:val="00D034D7"/>
    <w:rsid w:val="00D035E0"/>
    <w:rsid w:val="00D036BA"/>
    <w:rsid w:val="00D036EC"/>
    <w:rsid w:val="00D0434F"/>
    <w:rsid w:val="00D04439"/>
    <w:rsid w:val="00D04729"/>
    <w:rsid w:val="00D048A9"/>
    <w:rsid w:val="00D04BC5"/>
    <w:rsid w:val="00D053AE"/>
    <w:rsid w:val="00D0548B"/>
    <w:rsid w:val="00D0557D"/>
    <w:rsid w:val="00D058A0"/>
    <w:rsid w:val="00D05BC4"/>
    <w:rsid w:val="00D065AA"/>
    <w:rsid w:val="00D06800"/>
    <w:rsid w:val="00D0686E"/>
    <w:rsid w:val="00D06EFB"/>
    <w:rsid w:val="00D07378"/>
    <w:rsid w:val="00D07972"/>
    <w:rsid w:val="00D1004C"/>
    <w:rsid w:val="00D102F7"/>
    <w:rsid w:val="00D103D7"/>
    <w:rsid w:val="00D1072E"/>
    <w:rsid w:val="00D10858"/>
    <w:rsid w:val="00D1106E"/>
    <w:rsid w:val="00D110F5"/>
    <w:rsid w:val="00D1117E"/>
    <w:rsid w:val="00D11464"/>
    <w:rsid w:val="00D11BA9"/>
    <w:rsid w:val="00D12748"/>
    <w:rsid w:val="00D128AB"/>
    <w:rsid w:val="00D128D2"/>
    <w:rsid w:val="00D12BEF"/>
    <w:rsid w:val="00D13078"/>
    <w:rsid w:val="00D13172"/>
    <w:rsid w:val="00D13530"/>
    <w:rsid w:val="00D13A34"/>
    <w:rsid w:val="00D13C06"/>
    <w:rsid w:val="00D13E12"/>
    <w:rsid w:val="00D13E48"/>
    <w:rsid w:val="00D144C3"/>
    <w:rsid w:val="00D1496E"/>
    <w:rsid w:val="00D14A58"/>
    <w:rsid w:val="00D14E18"/>
    <w:rsid w:val="00D14ED3"/>
    <w:rsid w:val="00D14FFE"/>
    <w:rsid w:val="00D15314"/>
    <w:rsid w:val="00D15440"/>
    <w:rsid w:val="00D15651"/>
    <w:rsid w:val="00D15BDF"/>
    <w:rsid w:val="00D16027"/>
    <w:rsid w:val="00D1630C"/>
    <w:rsid w:val="00D16592"/>
    <w:rsid w:val="00D1685D"/>
    <w:rsid w:val="00D16D4B"/>
    <w:rsid w:val="00D16DBB"/>
    <w:rsid w:val="00D16FE9"/>
    <w:rsid w:val="00D17199"/>
    <w:rsid w:val="00D174CB"/>
    <w:rsid w:val="00D17712"/>
    <w:rsid w:val="00D17746"/>
    <w:rsid w:val="00D178A2"/>
    <w:rsid w:val="00D17C10"/>
    <w:rsid w:val="00D202EA"/>
    <w:rsid w:val="00D20392"/>
    <w:rsid w:val="00D209AE"/>
    <w:rsid w:val="00D20A7F"/>
    <w:rsid w:val="00D20A94"/>
    <w:rsid w:val="00D20BDB"/>
    <w:rsid w:val="00D20CB2"/>
    <w:rsid w:val="00D20E1D"/>
    <w:rsid w:val="00D21027"/>
    <w:rsid w:val="00D213B9"/>
    <w:rsid w:val="00D217E7"/>
    <w:rsid w:val="00D21854"/>
    <w:rsid w:val="00D21948"/>
    <w:rsid w:val="00D21A78"/>
    <w:rsid w:val="00D21AB8"/>
    <w:rsid w:val="00D22830"/>
    <w:rsid w:val="00D22EE8"/>
    <w:rsid w:val="00D22F9A"/>
    <w:rsid w:val="00D23A1B"/>
    <w:rsid w:val="00D23C73"/>
    <w:rsid w:val="00D23F4B"/>
    <w:rsid w:val="00D2416F"/>
    <w:rsid w:val="00D2438F"/>
    <w:rsid w:val="00D24CFF"/>
    <w:rsid w:val="00D24F18"/>
    <w:rsid w:val="00D253E6"/>
    <w:rsid w:val="00D25CE5"/>
    <w:rsid w:val="00D260A2"/>
    <w:rsid w:val="00D2610B"/>
    <w:rsid w:val="00D262B6"/>
    <w:rsid w:val="00D27385"/>
    <w:rsid w:val="00D27565"/>
    <w:rsid w:val="00D27BCD"/>
    <w:rsid w:val="00D27CDB"/>
    <w:rsid w:val="00D3048D"/>
    <w:rsid w:val="00D3080E"/>
    <w:rsid w:val="00D30AF6"/>
    <w:rsid w:val="00D30CBC"/>
    <w:rsid w:val="00D30DCD"/>
    <w:rsid w:val="00D30E28"/>
    <w:rsid w:val="00D30EEC"/>
    <w:rsid w:val="00D30F26"/>
    <w:rsid w:val="00D313C8"/>
    <w:rsid w:val="00D31453"/>
    <w:rsid w:val="00D319BD"/>
    <w:rsid w:val="00D320A7"/>
    <w:rsid w:val="00D3242E"/>
    <w:rsid w:val="00D32834"/>
    <w:rsid w:val="00D32A27"/>
    <w:rsid w:val="00D32CCB"/>
    <w:rsid w:val="00D3315D"/>
    <w:rsid w:val="00D3332D"/>
    <w:rsid w:val="00D3356D"/>
    <w:rsid w:val="00D336FF"/>
    <w:rsid w:val="00D3394A"/>
    <w:rsid w:val="00D33D38"/>
    <w:rsid w:val="00D33D7B"/>
    <w:rsid w:val="00D33F17"/>
    <w:rsid w:val="00D34110"/>
    <w:rsid w:val="00D3416F"/>
    <w:rsid w:val="00D343AC"/>
    <w:rsid w:val="00D34BD9"/>
    <w:rsid w:val="00D34D04"/>
    <w:rsid w:val="00D34E1C"/>
    <w:rsid w:val="00D34E1E"/>
    <w:rsid w:val="00D34EA2"/>
    <w:rsid w:val="00D3506D"/>
    <w:rsid w:val="00D3508D"/>
    <w:rsid w:val="00D35848"/>
    <w:rsid w:val="00D35DAB"/>
    <w:rsid w:val="00D36710"/>
    <w:rsid w:val="00D36DDB"/>
    <w:rsid w:val="00D36FDF"/>
    <w:rsid w:val="00D37012"/>
    <w:rsid w:val="00D376E1"/>
    <w:rsid w:val="00D377D9"/>
    <w:rsid w:val="00D3788D"/>
    <w:rsid w:val="00D37C06"/>
    <w:rsid w:val="00D37C46"/>
    <w:rsid w:val="00D37CA4"/>
    <w:rsid w:val="00D37D54"/>
    <w:rsid w:val="00D401E0"/>
    <w:rsid w:val="00D40250"/>
    <w:rsid w:val="00D4054D"/>
    <w:rsid w:val="00D40879"/>
    <w:rsid w:val="00D409CE"/>
    <w:rsid w:val="00D40A50"/>
    <w:rsid w:val="00D40C9A"/>
    <w:rsid w:val="00D410F7"/>
    <w:rsid w:val="00D411AE"/>
    <w:rsid w:val="00D41415"/>
    <w:rsid w:val="00D42454"/>
    <w:rsid w:val="00D4250D"/>
    <w:rsid w:val="00D42BF9"/>
    <w:rsid w:val="00D42EFF"/>
    <w:rsid w:val="00D4308F"/>
    <w:rsid w:val="00D437F9"/>
    <w:rsid w:val="00D438BD"/>
    <w:rsid w:val="00D43C61"/>
    <w:rsid w:val="00D43DCA"/>
    <w:rsid w:val="00D43FAD"/>
    <w:rsid w:val="00D4414D"/>
    <w:rsid w:val="00D447C5"/>
    <w:rsid w:val="00D450DD"/>
    <w:rsid w:val="00D45344"/>
    <w:rsid w:val="00D45363"/>
    <w:rsid w:val="00D4567D"/>
    <w:rsid w:val="00D456AF"/>
    <w:rsid w:val="00D46062"/>
    <w:rsid w:val="00D46077"/>
    <w:rsid w:val="00D46124"/>
    <w:rsid w:val="00D463EF"/>
    <w:rsid w:val="00D464DD"/>
    <w:rsid w:val="00D467F9"/>
    <w:rsid w:val="00D4683B"/>
    <w:rsid w:val="00D468A3"/>
    <w:rsid w:val="00D468AC"/>
    <w:rsid w:val="00D468F2"/>
    <w:rsid w:val="00D46973"/>
    <w:rsid w:val="00D4698B"/>
    <w:rsid w:val="00D46DE5"/>
    <w:rsid w:val="00D46F41"/>
    <w:rsid w:val="00D46F93"/>
    <w:rsid w:val="00D470D5"/>
    <w:rsid w:val="00D473CD"/>
    <w:rsid w:val="00D4764B"/>
    <w:rsid w:val="00D47A30"/>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15A4"/>
    <w:rsid w:val="00D517D7"/>
    <w:rsid w:val="00D518F3"/>
    <w:rsid w:val="00D51C76"/>
    <w:rsid w:val="00D5207F"/>
    <w:rsid w:val="00D52128"/>
    <w:rsid w:val="00D5256A"/>
    <w:rsid w:val="00D5285B"/>
    <w:rsid w:val="00D52EE9"/>
    <w:rsid w:val="00D52F30"/>
    <w:rsid w:val="00D530BD"/>
    <w:rsid w:val="00D5399D"/>
    <w:rsid w:val="00D53A5B"/>
    <w:rsid w:val="00D53A9C"/>
    <w:rsid w:val="00D53D18"/>
    <w:rsid w:val="00D54078"/>
    <w:rsid w:val="00D5440A"/>
    <w:rsid w:val="00D547E9"/>
    <w:rsid w:val="00D548A3"/>
    <w:rsid w:val="00D5491F"/>
    <w:rsid w:val="00D549CC"/>
    <w:rsid w:val="00D54C3B"/>
    <w:rsid w:val="00D55364"/>
    <w:rsid w:val="00D554C2"/>
    <w:rsid w:val="00D55966"/>
    <w:rsid w:val="00D56259"/>
    <w:rsid w:val="00D562C8"/>
    <w:rsid w:val="00D56842"/>
    <w:rsid w:val="00D56951"/>
    <w:rsid w:val="00D56A2C"/>
    <w:rsid w:val="00D56D62"/>
    <w:rsid w:val="00D57341"/>
    <w:rsid w:val="00D5759A"/>
    <w:rsid w:val="00D579E4"/>
    <w:rsid w:val="00D57B66"/>
    <w:rsid w:val="00D57EDA"/>
    <w:rsid w:val="00D603CF"/>
    <w:rsid w:val="00D6049A"/>
    <w:rsid w:val="00D60BFB"/>
    <w:rsid w:val="00D60D25"/>
    <w:rsid w:val="00D60D68"/>
    <w:rsid w:val="00D60EAA"/>
    <w:rsid w:val="00D612F1"/>
    <w:rsid w:val="00D61465"/>
    <w:rsid w:val="00D6164D"/>
    <w:rsid w:val="00D61DA7"/>
    <w:rsid w:val="00D61EE5"/>
    <w:rsid w:val="00D6222E"/>
    <w:rsid w:val="00D6227F"/>
    <w:rsid w:val="00D62D56"/>
    <w:rsid w:val="00D62E6B"/>
    <w:rsid w:val="00D62F8D"/>
    <w:rsid w:val="00D630F3"/>
    <w:rsid w:val="00D63123"/>
    <w:rsid w:val="00D634EF"/>
    <w:rsid w:val="00D63612"/>
    <w:rsid w:val="00D63A87"/>
    <w:rsid w:val="00D63DE2"/>
    <w:rsid w:val="00D6408D"/>
    <w:rsid w:val="00D6461F"/>
    <w:rsid w:val="00D64AD7"/>
    <w:rsid w:val="00D65345"/>
    <w:rsid w:val="00D65430"/>
    <w:rsid w:val="00D655EA"/>
    <w:rsid w:val="00D65728"/>
    <w:rsid w:val="00D65DE5"/>
    <w:rsid w:val="00D6678C"/>
    <w:rsid w:val="00D66951"/>
    <w:rsid w:val="00D672C7"/>
    <w:rsid w:val="00D67421"/>
    <w:rsid w:val="00D674D8"/>
    <w:rsid w:val="00D67517"/>
    <w:rsid w:val="00D675CB"/>
    <w:rsid w:val="00D67C2B"/>
    <w:rsid w:val="00D67C46"/>
    <w:rsid w:val="00D67CD1"/>
    <w:rsid w:val="00D7001A"/>
    <w:rsid w:val="00D706CD"/>
    <w:rsid w:val="00D70BE8"/>
    <w:rsid w:val="00D70CD6"/>
    <w:rsid w:val="00D70CFA"/>
    <w:rsid w:val="00D70E68"/>
    <w:rsid w:val="00D70F16"/>
    <w:rsid w:val="00D71217"/>
    <w:rsid w:val="00D71900"/>
    <w:rsid w:val="00D71D5B"/>
    <w:rsid w:val="00D71F04"/>
    <w:rsid w:val="00D71F40"/>
    <w:rsid w:val="00D72079"/>
    <w:rsid w:val="00D72CFF"/>
    <w:rsid w:val="00D72E13"/>
    <w:rsid w:val="00D72FC1"/>
    <w:rsid w:val="00D72FDC"/>
    <w:rsid w:val="00D7384B"/>
    <w:rsid w:val="00D73AFC"/>
    <w:rsid w:val="00D73DDF"/>
    <w:rsid w:val="00D74246"/>
    <w:rsid w:val="00D74346"/>
    <w:rsid w:val="00D74454"/>
    <w:rsid w:val="00D745E9"/>
    <w:rsid w:val="00D74966"/>
    <w:rsid w:val="00D74AF8"/>
    <w:rsid w:val="00D7526C"/>
    <w:rsid w:val="00D752BA"/>
    <w:rsid w:val="00D75570"/>
    <w:rsid w:val="00D75A40"/>
    <w:rsid w:val="00D75A7D"/>
    <w:rsid w:val="00D75BA1"/>
    <w:rsid w:val="00D75C99"/>
    <w:rsid w:val="00D75F60"/>
    <w:rsid w:val="00D75F82"/>
    <w:rsid w:val="00D76236"/>
    <w:rsid w:val="00D762F2"/>
    <w:rsid w:val="00D76BC8"/>
    <w:rsid w:val="00D77019"/>
    <w:rsid w:val="00D77112"/>
    <w:rsid w:val="00D77143"/>
    <w:rsid w:val="00D77763"/>
    <w:rsid w:val="00D77CDD"/>
    <w:rsid w:val="00D77FF3"/>
    <w:rsid w:val="00D8003E"/>
    <w:rsid w:val="00D80521"/>
    <w:rsid w:val="00D80BD3"/>
    <w:rsid w:val="00D80E16"/>
    <w:rsid w:val="00D81246"/>
    <w:rsid w:val="00D81448"/>
    <w:rsid w:val="00D81740"/>
    <w:rsid w:val="00D817DD"/>
    <w:rsid w:val="00D81B54"/>
    <w:rsid w:val="00D81EBA"/>
    <w:rsid w:val="00D81FCD"/>
    <w:rsid w:val="00D827D4"/>
    <w:rsid w:val="00D82930"/>
    <w:rsid w:val="00D82DEA"/>
    <w:rsid w:val="00D82EBE"/>
    <w:rsid w:val="00D832DF"/>
    <w:rsid w:val="00D83300"/>
    <w:rsid w:val="00D83379"/>
    <w:rsid w:val="00D83474"/>
    <w:rsid w:val="00D83B6B"/>
    <w:rsid w:val="00D8404B"/>
    <w:rsid w:val="00D84080"/>
    <w:rsid w:val="00D8413F"/>
    <w:rsid w:val="00D843B3"/>
    <w:rsid w:val="00D844AE"/>
    <w:rsid w:val="00D84D59"/>
    <w:rsid w:val="00D84EFC"/>
    <w:rsid w:val="00D84F4D"/>
    <w:rsid w:val="00D852D1"/>
    <w:rsid w:val="00D8533D"/>
    <w:rsid w:val="00D858A9"/>
    <w:rsid w:val="00D858F2"/>
    <w:rsid w:val="00D85A45"/>
    <w:rsid w:val="00D85FBB"/>
    <w:rsid w:val="00D86972"/>
    <w:rsid w:val="00D86A53"/>
    <w:rsid w:val="00D87483"/>
    <w:rsid w:val="00D8779A"/>
    <w:rsid w:val="00D90628"/>
    <w:rsid w:val="00D9080F"/>
    <w:rsid w:val="00D908F7"/>
    <w:rsid w:val="00D90A8D"/>
    <w:rsid w:val="00D90EC0"/>
    <w:rsid w:val="00D91425"/>
    <w:rsid w:val="00D91768"/>
    <w:rsid w:val="00D91EAE"/>
    <w:rsid w:val="00D920A2"/>
    <w:rsid w:val="00D920F2"/>
    <w:rsid w:val="00D923D0"/>
    <w:rsid w:val="00D92856"/>
    <w:rsid w:val="00D93162"/>
    <w:rsid w:val="00D931DC"/>
    <w:rsid w:val="00D932D5"/>
    <w:rsid w:val="00D93498"/>
    <w:rsid w:val="00D9366D"/>
    <w:rsid w:val="00D93E22"/>
    <w:rsid w:val="00D942B5"/>
    <w:rsid w:val="00D9456F"/>
    <w:rsid w:val="00D9457E"/>
    <w:rsid w:val="00D94A61"/>
    <w:rsid w:val="00D94AB7"/>
    <w:rsid w:val="00D94B1F"/>
    <w:rsid w:val="00D9536B"/>
    <w:rsid w:val="00D957EA"/>
    <w:rsid w:val="00D95950"/>
    <w:rsid w:val="00D95955"/>
    <w:rsid w:val="00D959B6"/>
    <w:rsid w:val="00D95DE2"/>
    <w:rsid w:val="00D9606E"/>
    <w:rsid w:val="00D96222"/>
    <w:rsid w:val="00D96285"/>
    <w:rsid w:val="00D964F8"/>
    <w:rsid w:val="00D96D88"/>
    <w:rsid w:val="00D96F2B"/>
    <w:rsid w:val="00D96F69"/>
    <w:rsid w:val="00D972A1"/>
    <w:rsid w:val="00D972C4"/>
    <w:rsid w:val="00D977F2"/>
    <w:rsid w:val="00D9790F"/>
    <w:rsid w:val="00D9793A"/>
    <w:rsid w:val="00D97C0B"/>
    <w:rsid w:val="00D97C17"/>
    <w:rsid w:val="00D97C41"/>
    <w:rsid w:val="00D97E4C"/>
    <w:rsid w:val="00DA014A"/>
    <w:rsid w:val="00DA0BDD"/>
    <w:rsid w:val="00DA0CBB"/>
    <w:rsid w:val="00DA12F9"/>
    <w:rsid w:val="00DA1371"/>
    <w:rsid w:val="00DA138B"/>
    <w:rsid w:val="00DA1532"/>
    <w:rsid w:val="00DA160A"/>
    <w:rsid w:val="00DA17DF"/>
    <w:rsid w:val="00DA1916"/>
    <w:rsid w:val="00DA1951"/>
    <w:rsid w:val="00DA1A42"/>
    <w:rsid w:val="00DA1EB3"/>
    <w:rsid w:val="00DA223B"/>
    <w:rsid w:val="00DA2835"/>
    <w:rsid w:val="00DA2851"/>
    <w:rsid w:val="00DA28AB"/>
    <w:rsid w:val="00DA2904"/>
    <w:rsid w:val="00DA2978"/>
    <w:rsid w:val="00DA2CD5"/>
    <w:rsid w:val="00DA2E0D"/>
    <w:rsid w:val="00DA3482"/>
    <w:rsid w:val="00DA35C7"/>
    <w:rsid w:val="00DA377A"/>
    <w:rsid w:val="00DA3D50"/>
    <w:rsid w:val="00DA3DB3"/>
    <w:rsid w:val="00DA3FFC"/>
    <w:rsid w:val="00DA4051"/>
    <w:rsid w:val="00DA4840"/>
    <w:rsid w:val="00DA4D56"/>
    <w:rsid w:val="00DA51ED"/>
    <w:rsid w:val="00DA550F"/>
    <w:rsid w:val="00DA5565"/>
    <w:rsid w:val="00DA5AE7"/>
    <w:rsid w:val="00DA5E58"/>
    <w:rsid w:val="00DA630A"/>
    <w:rsid w:val="00DA6315"/>
    <w:rsid w:val="00DA63EC"/>
    <w:rsid w:val="00DA64FD"/>
    <w:rsid w:val="00DA6741"/>
    <w:rsid w:val="00DA6B91"/>
    <w:rsid w:val="00DA6CA2"/>
    <w:rsid w:val="00DA7072"/>
    <w:rsid w:val="00DA7600"/>
    <w:rsid w:val="00DA79B3"/>
    <w:rsid w:val="00DA7CD8"/>
    <w:rsid w:val="00DA7D19"/>
    <w:rsid w:val="00DA7D95"/>
    <w:rsid w:val="00DB02CA"/>
    <w:rsid w:val="00DB0318"/>
    <w:rsid w:val="00DB0350"/>
    <w:rsid w:val="00DB040F"/>
    <w:rsid w:val="00DB08E7"/>
    <w:rsid w:val="00DB0FDD"/>
    <w:rsid w:val="00DB1000"/>
    <w:rsid w:val="00DB1156"/>
    <w:rsid w:val="00DB13DB"/>
    <w:rsid w:val="00DB14B2"/>
    <w:rsid w:val="00DB1892"/>
    <w:rsid w:val="00DB18AE"/>
    <w:rsid w:val="00DB1968"/>
    <w:rsid w:val="00DB2054"/>
    <w:rsid w:val="00DB2076"/>
    <w:rsid w:val="00DB2237"/>
    <w:rsid w:val="00DB261F"/>
    <w:rsid w:val="00DB266B"/>
    <w:rsid w:val="00DB26EB"/>
    <w:rsid w:val="00DB2808"/>
    <w:rsid w:val="00DB2CB1"/>
    <w:rsid w:val="00DB2FAF"/>
    <w:rsid w:val="00DB300C"/>
    <w:rsid w:val="00DB3246"/>
    <w:rsid w:val="00DB3743"/>
    <w:rsid w:val="00DB3950"/>
    <w:rsid w:val="00DB3BF4"/>
    <w:rsid w:val="00DB3CF9"/>
    <w:rsid w:val="00DB3F4B"/>
    <w:rsid w:val="00DB48D6"/>
    <w:rsid w:val="00DB550B"/>
    <w:rsid w:val="00DB5693"/>
    <w:rsid w:val="00DB56EF"/>
    <w:rsid w:val="00DB5730"/>
    <w:rsid w:val="00DB5783"/>
    <w:rsid w:val="00DB5801"/>
    <w:rsid w:val="00DB59C1"/>
    <w:rsid w:val="00DB60AC"/>
    <w:rsid w:val="00DB6211"/>
    <w:rsid w:val="00DB657F"/>
    <w:rsid w:val="00DB6B9E"/>
    <w:rsid w:val="00DB6C1E"/>
    <w:rsid w:val="00DB75AE"/>
    <w:rsid w:val="00DB7713"/>
    <w:rsid w:val="00DB7BA8"/>
    <w:rsid w:val="00DB7D34"/>
    <w:rsid w:val="00DC0490"/>
    <w:rsid w:val="00DC0A93"/>
    <w:rsid w:val="00DC0B5B"/>
    <w:rsid w:val="00DC0F7E"/>
    <w:rsid w:val="00DC1071"/>
    <w:rsid w:val="00DC109C"/>
    <w:rsid w:val="00DC1F11"/>
    <w:rsid w:val="00DC24D6"/>
    <w:rsid w:val="00DC2578"/>
    <w:rsid w:val="00DC3515"/>
    <w:rsid w:val="00DC3BED"/>
    <w:rsid w:val="00DC3CC9"/>
    <w:rsid w:val="00DC3E03"/>
    <w:rsid w:val="00DC3E5B"/>
    <w:rsid w:val="00DC3EDE"/>
    <w:rsid w:val="00DC3F03"/>
    <w:rsid w:val="00DC423C"/>
    <w:rsid w:val="00DC4250"/>
    <w:rsid w:val="00DC4333"/>
    <w:rsid w:val="00DC46C2"/>
    <w:rsid w:val="00DC4838"/>
    <w:rsid w:val="00DC4ADE"/>
    <w:rsid w:val="00DC4C9B"/>
    <w:rsid w:val="00DC59E3"/>
    <w:rsid w:val="00DC5B5F"/>
    <w:rsid w:val="00DC5F76"/>
    <w:rsid w:val="00DC5FE7"/>
    <w:rsid w:val="00DC6107"/>
    <w:rsid w:val="00DC6219"/>
    <w:rsid w:val="00DC645A"/>
    <w:rsid w:val="00DC6557"/>
    <w:rsid w:val="00DC6675"/>
    <w:rsid w:val="00DC673E"/>
    <w:rsid w:val="00DC67D0"/>
    <w:rsid w:val="00DC685C"/>
    <w:rsid w:val="00DC69B0"/>
    <w:rsid w:val="00DC7000"/>
    <w:rsid w:val="00DC7171"/>
    <w:rsid w:val="00DC7AB9"/>
    <w:rsid w:val="00DC7BBB"/>
    <w:rsid w:val="00DC7D21"/>
    <w:rsid w:val="00DD0662"/>
    <w:rsid w:val="00DD082D"/>
    <w:rsid w:val="00DD0CC4"/>
    <w:rsid w:val="00DD10A4"/>
    <w:rsid w:val="00DD116E"/>
    <w:rsid w:val="00DD15D5"/>
    <w:rsid w:val="00DD175F"/>
    <w:rsid w:val="00DD2100"/>
    <w:rsid w:val="00DD2328"/>
    <w:rsid w:val="00DD240A"/>
    <w:rsid w:val="00DD3090"/>
    <w:rsid w:val="00DD3313"/>
    <w:rsid w:val="00DD3E94"/>
    <w:rsid w:val="00DD4286"/>
    <w:rsid w:val="00DD4326"/>
    <w:rsid w:val="00DD493C"/>
    <w:rsid w:val="00DD4F79"/>
    <w:rsid w:val="00DD4F95"/>
    <w:rsid w:val="00DD5108"/>
    <w:rsid w:val="00DD5754"/>
    <w:rsid w:val="00DD5934"/>
    <w:rsid w:val="00DD5C19"/>
    <w:rsid w:val="00DD5C50"/>
    <w:rsid w:val="00DD5C53"/>
    <w:rsid w:val="00DD5E84"/>
    <w:rsid w:val="00DD6085"/>
    <w:rsid w:val="00DD6117"/>
    <w:rsid w:val="00DD6299"/>
    <w:rsid w:val="00DD6865"/>
    <w:rsid w:val="00DD6B57"/>
    <w:rsid w:val="00DD6F3C"/>
    <w:rsid w:val="00DD716A"/>
    <w:rsid w:val="00DD73C0"/>
    <w:rsid w:val="00DD73D0"/>
    <w:rsid w:val="00DD7CE0"/>
    <w:rsid w:val="00DE086C"/>
    <w:rsid w:val="00DE0B90"/>
    <w:rsid w:val="00DE0F39"/>
    <w:rsid w:val="00DE18E0"/>
    <w:rsid w:val="00DE1CDC"/>
    <w:rsid w:val="00DE1DC1"/>
    <w:rsid w:val="00DE1EAA"/>
    <w:rsid w:val="00DE1F80"/>
    <w:rsid w:val="00DE20DE"/>
    <w:rsid w:val="00DE22E8"/>
    <w:rsid w:val="00DE25FA"/>
    <w:rsid w:val="00DE2809"/>
    <w:rsid w:val="00DE28A1"/>
    <w:rsid w:val="00DE29A7"/>
    <w:rsid w:val="00DE2D39"/>
    <w:rsid w:val="00DE2DF8"/>
    <w:rsid w:val="00DE321E"/>
    <w:rsid w:val="00DE33D6"/>
    <w:rsid w:val="00DE35DA"/>
    <w:rsid w:val="00DE3665"/>
    <w:rsid w:val="00DE36AE"/>
    <w:rsid w:val="00DE39EE"/>
    <w:rsid w:val="00DE40BB"/>
    <w:rsid w:val="00DE4ABB"/>
    <w:rsid w:val="00DE4D06"/>
    <w:rsid w:val="00DE5041"/>
    <w:rsid w:val="00DE51FA"/>
    <w:rsid w:val="00DE5A86"/>
    <w:rsid w:val="00DE5CCA"/>
    <w:rsid w:val="00DE5D5C"/>
    <w:rsid w:val="00DE608F"/>
    <w:rsid w:val="00DE616C"/>
    <w:rsid w:val="00DE61B2"/>
    <w:rsid w:val="00DE6B36"/>
    <w:rsid w:val="00DE6E14"/>
    <w:rsid w:val="00DE72FA"/>
    <w:rsid w:val="00DE7952"/>
    <w:rsid w:val="00DE7B04"/>
    <w:rsid w:val="00DE7C8C"/>
    <w:rsid w:val="00DE7E6A"/>
    <w:rsid w:val="00DF01DA"/>
    <w:rsid w:val="00DF0434"/>
    <w:rsid w:val="00DF070C"/>
    <w:rsid w:val="00DF080C"/>
    <w:rsid w:val="00DF0C5D"/>
    <w:rsid w:val="00DF1492"/>
    <w:rsid w:val="00DF15D1"/>
    <w:rsid w:val="00DF1847"/>
    <w:rsid w:val="00DF1C8A"/>
    <w:rsid w:val="00DF1CBF"/>
    <w:rsid w:val="00DF1CC0"/>
    <w:rsid w:val="00DF1D3D"/>
    <w:rsid w:val="00DF1DFE"/>
    <w:rsid w:val="00DF2173"/>
    <w:rsid w:val="00DF21FF"/>
    <w:rsid w:val="00DF2289"/>
    <w:rsid w:val="00DF2672"/>
    <w:rsid w:val="00DF2946"/>
    <w:rsid w:val="00DF2A13"/>
    <w:rsid w:val="00DF2A21"/>
    <w:rsid w:val="00DF2F94"/>
    <w:rsid w:val="00DF3284"/>
    <w:rsid w:val="00DF3639"/>
    <w:rsid w:val="00DF3732"/>
    <w:rsid w:val="00DF3B14"/>
    <w:rsid w:val="00DF402C"/>
    <w:rsid w:val="00DF4082"/>
    <w:rsid w:val="00DF4420"/>
    <w:rsid w:val="00DF470C"/>
    <w:rsid w:val="00DF50CD"/>
    <w:rsid w:val="00DF5158"/>
    <w:rsid w:val="00DF51B0"/>
    <w:rsid w:val="00DF53A4"/>
    <w:rsid w:val="00DF5C9C"/>
    <w:rsid w:val="00DF6799"/>
    <w:rsid w:val="00DF6C2C"/>
    <w:rsid w:val="00DF6E1B"/>
    <w:rsid w:val="00DF6F79"/>
    <w:rsid w:val="00DF6FCF"/>
    <w:rsid w:val="00DF76CE"/>
    <w:rsid w:val="00DF7892"/>
    <w:rsid w:val="00DF79CE"/>
    <w:rsid w:val="00DF7A31"/>
    <w:rsid w:val="00DF7A87"/>
    <w:rsid w:val="00E00147"/>
    <w:rsid w:val="00E001E3"/>
    <w:rsid w:val="00E00402"/>
    <w:rsid w:val="00E00825"/>
    <w:rsid w:val="00E00B08"/>
    <w:rsid w:val="00E00F5C"/>
    <w:rsid w:val="00E0101F"/>
    <w:rsid w:val="00E01029"/>
    <w:rsid w:val="00E01243"/>
    <w:rsid w:val="00E01739"/>
    <w:rsid w:val="00E01E79"/>
    <w:rsid w:val="00E01FD7"/>
    <w:rsid w:val="00E027D3"/>
    <w:rsid w:val="00E02819"/>
    <w:rsid w:val="00E02E45"/>
    <w:rsid w:val="00E02F30"/>
    <w:rsid w:val="00E02F85"/>
    <w:rsid w:val="00E03593"/>
    <w:rsid w:val="00E038CA"/>
    <w:rsid w:val="00E03985"/>
    <w:rsid w:val="00E039EC"/>
    <w:rsid w:val="00E03B82"/>
    <w:rsid w:val="00E03ED0"/>
    <w:rsid w:val="00E04595"/>
    <w:rsid w:val="00E0478D"/>
    <w:rsid w:val="00E047A1"/>
    <w:rsid w:val="00E047C4"/>
    <w:rsid w:val="00E0497D"/>
    <w:rsid w:val="00E04E4C"/>
    <w:rsid w:val="00E05094"/>
    <w:rsid w:val="00E0509D"/>
    <w:rsid w:val="00E0509E"/>
    <w:rsid w:val="00E05143"/>
    <w:rsid w:val="00E05272"/>
    <w:rsid w:val="00E053E5"/>
    <w:rsid w:val="00E0593F"/>
    <w:rsid w:val="00E05DDA"/>
    <w:rsid w:val="00E060DC"/>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2D"/>
    <w:rsid w:val="00E108E4"/>
    <w:rsid w:val="00E109B2"/>
    <w:rsid w:val="00E10A43"/>
    <w:rsid w:val="00E10ABB"/>
    <w:rsid w:val="00E10BD9"/>
    <w:rsid w:val="00E10DCE"/>
    <w:rsid w:val="00E10E78"/>
    <w:rsid w:val="00E1127A"/>
    <w:rsid w:val="00E1165B"/>
    <w:rsid w:val="00E11930"/>
    <w:rsid w:val="00E11B1D"/>
    <w:rsid w:val="00E11C31"/>
    <w:rsid w:val="00E11F3D"/>
    <w:rsid w:val="00E122D5"/>
    <w:rsid w:val="00E1248E"/>
    <w:rsid w:val="00E1283C"/>
    <w:rsid w:val="00E12EF3"/>
    <w:rsid w:val="00E13306"/>
    <w:rsid w:val="00E13553"/>
    <w:rsid w:val="00E1376D"/>
    <w:rsid w:val="00E13D12"/>
    <w:rsid w:val="00E13E09"/>
    <w:rsid w:val="00E13E2D"/>
    <w:rsid w:val="00E13F30"/>
    <w:rsid w:val="00E13FA9"/>
    <w:rsid w:val="00E142EE"/>
    <w:rsid w:val="00E14629"/>
    <w:rsid w:val="00E14809"/>
    <w:rsid w:val="00E149B8"/>
    <w:rsid w:val="00E14B8C"/>
    <w:rsid w:val="00E14BEB"/>
    <w:rsid w:val="00E14E69"/>
    <w:rsid w:val="00E14FA8"/>
    <w:rsid w:val="00E14FED"/>
    <w:rsid w:val="00E15189"/>
    <w:rsid w:val="00E15233"/>
    <w:rsid w:val="00E15739"/>
    <w:rsid w:val="00E157D6"/>
    <w:rsid w:val="00E15945"/>
    <w:rsid w:val="00E15A03"/>
    <w:rsid w:val="00E15BA6"/>
    <w:rsid w:val="00E15FBE"/>
    <w:rsid w:val="00E163B7"/>
    <w:rsid w:val="00E166F3"/>
    <w:rsid w:val="00E16881"/>
    <w:rsid w:val="00E16E51"/>
    <w:rsid w:val="00E16F68"/>
    <w:rsid w:val="00E17561"/>
    <w:rsid w:val="00E17643"/>
    <w:rsid w:val="00E17B7C"/>
    <w:rsid w:val="00E17CBD"/>
    <w:rsid w:val="00E20243"/>
    <w:rsid w:val="00E20C9D"/>
    <w:rsid w:val="00E20CEC"/>
    <w:rsid w:val="00E20D09"/>
    <w:rsid w:val="00E20F8D"/>
    <w:rsid w:val="00E220E3"/>
    <w:rsid w:val="00E22471"/>
    <w:rsid w:val="00E22479"/>
    <w:rsid w:val="00E22516"/>
    <w:rsid w:val="00E226B8"/>
    <w:rsid w:val="00E22D79"/>
    <w:rsid w:val="00E22F2F"/>
    <w:rsid w:val="00E23222"/>
    <w:rsid w:val="00E23448"/>
    <w:rsid w:val="00E23D07"/>
    <w:rsid w:val="00E24342"/>
    <w:rsid w:val="00E2494B"/>
    <w:rsid w:val="00E249E7"/>
    <w:rsid w:val="00E24A4D"/>
    <w:rsid w:val="00E24F28"/>
    <w:rsid w:val="00E25156"/>
    <w:rsid w:val="00E25175"/>
    <w:rsid w:val="00E25530"/>
    <w:rsid w:val="00E25799"/>
    <w:rsid w:val="00E258BC"/>
    <w:rsid w:val="00E25D5C"/>
    <w:rsid w:val="00E25FAC"/>
    <w:rsid w:val="00E2614F"/>
    <w:rsid w:val="00E26707"/>
    <w:rsid w:val="00E2681E"/>
    <w:rsid w:val="00E26938"/>
    <w:rsid w:val="00E26E86"/>
    <w:rsid w:val="00E271F2"/>
    <w:rsid w:val="00E274C0"/>
    <w:rsid w:val="00E27AA1"/>
    <w:rsid w:val="00E27D85"/>
    <w:rsid w:val="00E30084"/>
    <w:rsid w:val="00E301F2"/>
    <w:rsid w:val="00E305E3"/>
    <w:rsid w:val="00E307F9"/>
    <w:rsid w:val="00E30911"/>
    <w:rsid w:val="00E310C0"/>
    <w:rsid w:val="00E3157F"/>
    <w:rsid w:val="00E31987"/>
    <w:rsid w:val="00E31E0F"/>
    <w:rsid w:val="00E31EDD"/>
    <w:rsid w:val="00E326ED"/>
    <w:rsid w:val="00E3364B"/>
    <w:rsid w:val="00E33761"/>
    <w:rsid w:val="00E33CFA"/>
    <w:rsid w:val="00E33DC4"/>
    <w:rsid w:val="00E342A2"/>
    <w:rsid w:val="00E343F6"/>
    <w:rsid w:val="00E34587"/>
    <w:rsid w:val="00E346EC"/>
    <w:rsid w:val="00E34ACE"/>
    <w:rsid w:val="00E34CC7"/>
    <w:rsid w:val="00E34F35"/>
    <w:rsid w:val="00E35111"/>
    <w:rsid w:val="00E35193"/>
    <w:rsid w:val="00E3529D"/>
    <w:rsid w:val="00E3537C"/>
    <w:rsid w:val="00E355DE"/>
    <w:rsid w:val="00E355E8"/>
    <w:rsid w:val="00E355F9"/>
    <w:rsid w:val="00E356D9"/>
    <w:rsid w:val="00E35D73"/>
    <w:rsid w:val="00E35E16"/>
    <w:rsid w:val="00E36344"/>
    <w:rsid w:val="00E3673E"/>
    <w:rsid w:val="00E36D88"/>
    <w:rsid w:val="00E36E15"/>
    <w:rsid w:val="00E36E6E"/>
    <w:rsid w:val="00E36F22"/>
    <w:rsid w:val="00E3724B"/>
    <w:rsid w:val="00E37447"/>
    <w:rsid w:val="00E374BC"/>
    <w:rsid w:val="00E375C2"/>
    <w:rsid w:val="00E375E6"/>
    <w:rsid w:val="00E375F2"/>
    <w:rsid w:val="00E37623"/>
    <w:rsid w:val="00E37A36"/>
    <w:rsid w:val="00E37DEC"/>
    <w:rsid w:val="00E37F5C"/>
    <w:rsid w:val="00E37F7C"/>
    <w:rsid w:val="00E4024F"/>
    <w:rsid w:val="00E402D8"/>
    <w:rsid w:val="00E406D1"/>
    <w:rsid w:val="00E40E18"/>
    <w:rsid w:val="00E410BC"/>
    <w:rsid w:val="00E412FA"/>
    <w:rsid w:val="00E41624"/>
    <w:rsid w:val="00E41733"/>
    <w:rsid w:val="00E4183F"/>
    <w:rsid w:val="00E41D21"/>
    <w:rsid w:val="00E41EE6"/>
    <w:rsid w:val="00E427E1"/>
    <w:rsid w:val="00E42867"/>
    <w:rsid w:val="00E4328D"/>
    <w:rsid w:val="00E43596"/>
    <w:rsid w:val="00E435C3"/>
    <w:rsid w:val="00E43608"/>
    <w:rsid w:val="00E43BD5"/>
    <w:rsid w:val="00E447E0"/>
    <w:rsid w:val="00E4481E"/>
    <w:rsid w:val="00E44AD8"/>
    <w:rsid w:val="00E44D85"/>
    <w:rsid w:val="00E44F09"/>
    <w:rsid w:val="00E4506D"/>
    <w:rsid w:val="00E453F7"/>
    <w:rsid w:val="00E45624"/>
    <w:rsid w:val="00E4576D"/>
    <w:rsid w:val="00E458BE"/>
    <w:rsid w:val="00E45ADA"/>
    <w:rsid w:val="00E45C30"/>
    <w:rsid w:val="00E45D75"/>
    <w:rsid w:val="00E4641D"/>
    <w:rsid w:val="00E46490"/>
    <w:rsid w:val="00E4659A"/>
    <w:rsid w:val="00E46734"/>
    <w:rsid w:val="00E46B07"/>
    <w:rsid w:val="00E46B36"/>
    <w:rsid w:val="00E46D97"/>
    <w:rsid w:val="00E46E35"/>
    <w:rsid w:val="00E46E8F"/>
    <w:rsid w:val="00E46FE0"/>
    <w:rsid w:val="00E4710A"/>
    <w:rsid w:val="00E47DC9"/>
    <w:rsid w:val="00E50208"/>
    <w:rsid w:val="00E502DA"/>
    <w:rsid w:val="00E5098E"/>
    <w:rsid w:val="00E50B73"/>
    <w:rsid w:val="00E50D52"/>
    <w:rsid w:val="00E51522"/>
    <w:rsid w:val="00E51587"/>
    <w:rsid w:val="00E51699"/>
    <w:rsid w:val="00E519C2"/>
    <w:rsid w:val="00E51B8E"/>
    <w:rsid w:val="00E51C0A"/>
    <w:rsid w:val="00E520AE"/>
    <w:rsid w:val="00E521D0"/>
    <w:rsid w:val="00E524C3"/>
    <w:rsid w:val="00E527E4"/>
    <w:rsid w:val="00E529A0"/>
    <w:rsid w:val="00E52ABE"/>
    <w:rsid w:val="00E52AC1"/>
    <w:rsid w:val="00E53074"/>
    <w:rsid w:val="00E53075"/>
    <w:rsid w:val="00E5325F"/>
    <w:rsid w:val="00E53B0C"/>
    <w:rsid w:val="00E53D2D"/>
    <w:rsid w:val="00E54258"/>
    <w:rsid w:val="00E5425A"/>
    <w:rsid w:val="00E54333"/>
    <w:rsid w:val="00E54A7F"/>
    <w:rsid w:val="00E551BF"/>
    <w:rsid w:val="00E5529E"/>
    <w:rsid w:val="00E55324"/>
    <w:rsid w:val="00E55E92"/>
    <w:rsid w:val="00E568E6"/>
    <w:rsid w:val="00E5730C"/>
    <w:rsid w:val="00E57378"/>
    <w:rsid w:val="00E576F5"/>
    <w:rsid w:val="00E57837"/>
    <w:rsid w:val="00E57F9B"/>
    <w:rsid w:val="00E60424"/>
    <w:rsid w:val="00E6074F"/>
    <w:rsid w:val="00E60A1D"/>
    <w:rsid w:val="00E60A28"/>
    <w:rsid w:val="00E60E59"/>
    <w:rsid w:val="00E61678"/>
    <w:rsid w:val="00E6167C"/>
    <w:rsid w:val="00E6173C"/>
    <w:rsid w:val="00E619E6"/>
    <w:rsid w:val="00E619F7"/>
    <w:rsid w:val="00E61E0A"/>
    <w:rsid w:val="00E6270C"/>
    <w:rsid w:val="00E6284B"/>
    <w:rsid w:val="00E628CF"/>
    <w:rsid w:val="00E62C95"/>
    <w:rsid w:val="00E6354B"/>
    <w:rsid w:val="00E6361B"/>
    <w:rsid w:val="00E636E0"/>
    <w:rsid w:val="00E63751"/>
    <w:rsid w:val="00E63AB0"/>
    <w:rsid w:val="00E63F09"/>
    <w:rsid w:val="00E64060"/>
    <w:rsid w:val="00E64519"/>
    <w:rsid w:val="00E648CB"/>
    <w:rsid w:val="00E64A75"/>
    <w:rsid w:val="00E64C9E"/>
    <w:rsid w:val="00E65E21"/>
    <w:rsid w:val="00E65E96"/>
    <w:rsid w:val="00E65F2B"/>
    <w:rsid w:val="00E665E8"/>
    <w:rsid w:val="00E6700F"/>
    <w:rsid w:val="00E6732E"/>
    <w:rsid w:val="00E6781B"/>
    <w:rsid w:val="00E67CDE"/>
    <w:rsid w:val="00E7005F"/>
    <w:rsid w:val="00E7010A"/>
    <w:rsid w:val="00E706BC"/>
    <w:rsid w:val="00E7075C"/>
    <w:rsid w:val="00E70920"/>
    <w:rsid w:val="00E70A04"/>
    <w:rsid w:val="00E70F6F"/>
    <w:rsid w:val="00E70FA9"/>
    <w:rsid w:val="00E70FEF"/>
    <w:rsid w:val="00E710BA"/>
    <w:rsid w:val="00E712DE"/>
    <w:rsid w:val="00E71A63"/>
    <w:rsid w:val="00E71D47"/>
    <w:rsid w:val="00E72464"/>
    <w:rsid w:val="00E72600"/>
    <w:rsid w:val="00E72799"/>
    <w:rsid w:val="00E72809"/>
    <w:rsid w:val="00E728DE"/>
    <w:rsid w:val="00E72BB0"/>
    <w:rsid w:val="00E72BB6"/>
    <w:rsid w:val="00E7344D"/>
    <w:rsid w:val="00E7349B"/>
    <w:rsid w:val="00E735C7"/>
    <w:rsid w:val="00E739C8"/>
    <w:rsid w:val="00E73A4D"/>
    <w:rsid w:val="00E73A8F"/>
    <w:rsid w:val="00E73ADC"/>
    <w:rsid w:val="00E73C78"/>
    <w:rsid w:val="00E73E60"/>
    <w:rsid w:val="00E741A0"/>
    <w:rsid w:val="00E74472"/>
    <w:rsid w:val="00E746D1"/>
    <w:rsid w:val="00E74756"/>
    <w:rsid w:val="00E74A12"/>
    <w:rsid w:val="00E754DF"/>
    <w:rsid w:val="00E75530"/>
    <w:rsid w:val="00E7583D"/>
    <w:rsid w:val="00E75C4A"/>
    <w:rsid w:val="00E75F0D"/>
    <w:rsid w:val="00E76042"/>
    <w:rsid w:val="00E76E20"/>
    <w:rsid w:val="00E77018"/>
    <w:rsid w:val="00E77019"/>
    <w:rsid w:val="00E778D0"/>
    <w:rsid w:val="00E77A86"/>
    <w:rsid w:val="00E77CAB"/>
    <w:rsid w:val="00E77D7D"/>
    <w:rsid w:val="00E802F5"/>
    <w:rsid w:val="00E804F1"/>
    <w:rsid w:val="00E80DEE"/>
    <w:rsid w:val="00E8147D"/>
    <w:rsid w:val="00E81552"/>
    <w:rsid w:val="00E81597"/>
    <w:rsid w:val="00E816C9"/>
    <w:rsid w:val="00E8172D"/>
    <w:rsid w:val="00E81A97"/>
    <w:rsid w:val="00E81BC2"/>
    <w:rsid w:val="00E81D44"/>
    <w:rsid w:val="00E81D61"/>
    <w:rsid w:val="00E81E5B"/>
    <w:rsid w:val="00E82261"/>
    <w:rsid w:val="00E82891"/>
    <w:rsid w:val="00E82CBE"/>
    <w:rsid w:val="00E82D23"/>
    <w:rsid w:val="00E830E1"/>
    <w:rsid w:val="00E830FA"/>
    <w:rsid w:val="00E831EF"/>
    <w:rsid w:val="00E83342"/>
    <w:rsid w:val="00E83521"/>
    <w:rsid w:val="00E83544"/>
    <w:rsid w:val="00E83D00"/>
    <w:rsid w:val="00E83F32"/>
    <w:rsid w:val="00E8420C"/>
    <w:rsid w:val="00E842F3"/>
    <w:rsid w:val="00E84503"/>
    <w:rsid w:val="00E8469B"/>
    <w:rsid w:val="00E84875"/>
    <w:rsid w:val="00E8488A"/>
    <w:rsid w:val="00E849F6"/>
    <w:rsid w:val="00E84B30"/>
    <w:rsid w:val="00E84FFF"/>
    <w:rsid w:val="00E85606"/>
    <w:rsid w:val="00E856C5"/>
    <w:rsid w:val="00E85A29"/>
    <w:rsid w:val="00E85C4E"/>
    <w:rsid w:val="00E85E85"/>
    <w:rsid w:val="00E86180"/>
    <w:rsid w:val="00E862AB"/>
    <w:rsid w:val="00E862FB"/>
    <w:rsid w:val="00E8651B"/>
    <w:rsid w:val="00E86A62"/>
    <w:rsid w:val="00E86E18"/>
    <w:rsid w:val="00E870D6"/>
    <w:rsid w:val="00E87444"/>
    <w:rsid w:val="00E874A4"/>
    <w:rsid w:val="00E8781E"/>
    <w:rsid w:val="00E87FBD"/>
    <w:rsid w:val="00E9014A"/>
    <w:rsid w:val="00E901CF"/>
    <w:rsid w:val="00E90CF8"/>
    <w:rsid w:val="00E90DE1"/>
    <w:rsid w:val="00E90F11"/>
    <w:rsid w:val="00E91093"/>
    <w:rsid w:val="00E9130A"/>
    <w:rsid w:val="00E91333"/>
    <w:rsid w:val="00E91683"/>
    <w:rsid w:val="00E917AF"/>
    <w:rsid w:val="00E91A12"/>
    <w:rsid w:val="00E91B35"/>
    <w:rsid w:val="00E91CF3"/>
    <w:rsid w:val="00E920B0"/>
    <w:rsid w:val="00E9210A"/>
    <w:rsid w:val="00E9220B"/>
    <w:rsid w:val="00E92661"/>
    <w:rsid w:val="00E92882"/>
    <w:rsid w:val="00E929ED"/>
    <w:rsid w:val="00E92FED"/>
    <w:rsid w:val="00E9306B"/>
    <w:rsid w:val="00E93079"/>
    <w:rsid w:val="00E930A9"/>
    <w:rsid w:val="00E934C9"/>
    <w:rsid w:val="00E937FF"/>
    <w:rsid w:val="00E93AB4"/>
    <w:rsid w:val="00E94145"/>
    <w:rsid w:val="00E942AC"/>
    <w:rsid w:val="00E9432C"/>
    <w:rsid w:val="00E948B2"/>
    <w:rsid w:val="00E94DD3"/>
    <w:rsid w:val="00E95177"/>
    <w:rsid w:val="00E951D3"/>
    <w:rsid w:val="00E95D21"/>
    <w:rsid w:val="00E95F37"/>
    <w:rsid w:val="00E964C7"/>
    <w:rsid w:val="00E9660D"/>
    <w:rsid w:val="00E968AA"/>
    <w:rsid w:val="00E96EFA"/>
    <w:rsid w:val="00E96F9E"/>
    <w:rsid w:val="00E9715A"/>
    <w:rsid w:val="00E97306"/>
    <w:rsid w:val="00E97806"/>
    <w:rsid w:val="00E97836"/>
    <w:rsid w:val="00EA0893"/>
    <w:rsid w:val="00EA092A"/>
    <w:rsid w:val="00EA0995"/>
    <w:rsid w:val="00EA0FE3"/>
    <w:rsid w:val="00EA11AE"/>
    <w:rsid w:val="00EA1398"/>
    <w:rsid w:val="00EA145D"/>
    <w:rsid w:val="00EA14C1"/>
    <w:rsid w:val="00EA163D"/>
    <w:rsid w:val="00EA16B8"/>
    <w:rsid w:val="00EA1D66"/>
    <w:rsid w:val="00EA2153"/>
    <w:rsid w:val="00EA243F"/>
    <w:rsid w:val="00EA24A9"/>
    <w:rsid w:val="00EA2531"/>
    <w:rsid w:val="00EA2673"/>
    <w:rsid w:val="00EA267B"/>
    <w:rsid w:val="00EA29ED"/>
    <w:rsid w:val="00EA29F3"/>
    <w:rsid w:val="00EA2B6E"/>
    <w:rsid w:val="00EA2DF1"/>
    <w:rsid w:val="00EA2E23"/>
    <w:rsid w:val="00EA3041"/>
    <w:rsid w:val="00EA304C"/>
    <w:rsid w:val="00EA32D1"/>
    <w:rsid w:val="00EA3351"/>
    <w:rsid w:val="00EA3381"/>
    <w:rsid w:val="00EA374B"/>
    <w:rsid w:val="00EA3C48"/>
    <w:rsid w:val="00EA3FEC"/>
    <w:rsid w:val="00EA437E"/>
    <w:rsid w:val="00EA457F"/>
    <w:rsid w:val="00EA466E"/>
    <w:rsid w:val="00EA471F"/>
    <w:rsid w:val="00EA4861"/>
    <w:rsid w:val="00EA49D6"/>
    <w:rsid w:val="00EA4A5F"/>
    <w:rsid w:val="00EA4D4D"/>
    <w:rsid w:val="00EA4EE2"/>
    <w:rsid w:val="00EA5155"/>
    <w:rsid w:val="00EA51C9"/>
    <w:rsid w:val="00EA5302"/>
    <w:rsid w:val="00EA5A51"/>
    <w:rsid w:val="00EA5C52"/>
    <w:rsid w:val="00EA60A0"/>
    <w:rsid w:val="00EA64E6"/>
    <w:rsid w:val="00EA6662"/>
    <w:rsid w:val="00EA6873"/>
    <w:rsid w:val="00EA6C1C"/>
    <w:rsid w:val="00EA6EF6"/>
    <w:rsid w:val="00EA7024"/>
    <w:rsid w:val="00EA71C7"/>
    <w:rsid w:val="00EA7852"/>
    <w:rsid w:val="00EA78D8"/>
    <w:rsid w:val="00EA7C77"/>
    <w:rsid w:val="00EA7ED8"/>
    <w:rsid w:val="00EB0783"/>
    <w:rsid w:val="00EB0E12"/>
    <w:rsid w:val="00EB0FB7"/>
    <w:rsid w:val="00EB116D"/>
    <w:rsid w:val="00EB12D6"/>
    <w:rsid w:val="00EB1356"/>
    <w:rsid w:val="00EB13BF"/>
    <w:rsid w:val="00EB14CA"/>
    <w:rsid w:val="00EB1828"/>
    <w:rsid w:val="00EB19FB"/>
    <w:rsid w:val="00EB1C3F"/>
    <w:rsid w:val="00EB2AB2"/>
    <w:rsid w:val="00EB31C6"/>
    <w:rsid w:val="00EB321F"/>
    <w:rsid w:val="00EB32EF"/>
    <w:rsid w:val="00EB376F"/>
    <w:rsid w:val="00EB3855"/>
    <w:rsid w:val="00EB3A70"/>
    <w:rsid w:val="00EB3A97"/>
    <w:rsid w:val="00EB3DD8"/>
    <w:rsid w:val="00EB3EE5"/>
    <w:rsid w:val="00EB3FE4"/>
    <w:rsid w:val="00EB427A"/>
    <w:rsid w:val="00EB457A"/>
    <w:rsid w:val="00EB4CC0"/>
    <w:rsid w:val="00EB505F"/>
    <w:rsid w:val="00EB51D0"/>
    <w:rsid w:val="00EB57C5"/>
    <w:rsid w:val="00EB5A76"/>
    <w:rsid w:val="00EB5B6A"/>
    <w:rsid w:val="00EB5C4F"/>
    <w:rsid w:val="00EB5F39"/>
    <w:rsid w:val="00EB6918"/>
    <w:rsid w:val="00EB6FD8"/>
    <w:rsid w:val="00EB721C"/>
    <w:rsid w:val="00EB7476"/>
    <w:rsid w:val="00EB7AFF"/>
    <w:rsid w:val="00EB7CFF"/>
    <w:rsid w:val="00EC0138"/>
    <w:rsid w:val="00EC01E5"/>
    <w:rsid w:val="00EC02BD"/>
    <w:rsid w:val="00EC03AF"/>
    <w:rsid w:val="00EC0997"/>
    <w:rsid w:val="00EC0C4B"/>
    <w:rsid w:val="00EC0E03"/>
    <w:rsid w:val="00EC1252"/>
    <w:rsid w:val="00EC1781"/>
    <w:rsid w:val="00EC1A23"/>
    <w:rsid w:val="00EC1B2B"/>
    <w:rsid w:val="00EC1C1C"/>
    <w:rsid w:val="00EC1CC7"/>
    <w:rsid w:val="00EC1FD8"/>
    <w:rsid w:val="00EC2047"/>
    <w:rsid w:val="00EC20FF"/>
    <w:rsid w:val="00EC24F3"/>
    <w:rsid w:val="00EC2519"/>
    <w:rsid w:val="00EC2783"/>
    <w:rsid w:val="00EC280C"/>
    <w:rsid w:val="00EC29FA"/>
    <w:rsid w:val="00EC2D24"/>
    <w:rsid w:val="00EC3386"/>
    <w:rsid w:val="00EC35DC"/>
    <w:rsid w:val="00EC3D65"/>
    <w:rsid w:val="00EC45F1"/>
    <w:rsid w:val="00EC46E2"/>
    <w:rsid w:val="00EC4B68"/>
    <w:rsid w:val="00EC53AE"/>
    <w:rsid w:val="00EC5476"/>
    <w:rsid w:val="00EC5741"/>
    <w:rsid w:val="00EC588D"/>
    <w:rsid w:val="00EC5B71"/>
    <w:rsid w:val="00EC6086"/>
    <w:rsid w:val="00EC6223"/>
    <w:rsid w:val="00EC62BD"/>
    <w:rsid w:val="00EC6320"/>
    <w:rsid w:val="00EC6358"/>
    <w:rsid w:val="00EC686B"/>
    <w:rsid w:val="00EC6CAA"/>
    <w:rsid w:val="00EC6DA6"/>
    <w:rsid w:val="00EC6FD1"/>
    <w:rsid w:val="00EC70B3"/>
    <w:rsid w:val="00EC7499"/>
    <w:rsid w:val="00EC78A7"/>
    <w:rsid w:val="00EC7BAC"/>
    <w:rsid w:val="00EC7DE9"/>
    <w:rsid w:val="00EC7E34"/>
    <w:rsid w:val="00ED0030"/>
    <w:rsid w:val="00ED00E3"/>
    <w:rsid w:val="00ED0220"/>
    <w:rsid w:val="00ED0628"/>
    <w:rsid w:val="00ED0BEC"/>
    <w:rsid w:val="00ED0DCE"/>
    <w:rsid w:val="00ED0E20"/>
    <w:rsid w:val="00ED0E70"/>
    <w:rsid w:val="00ED0EAD"/>
    <w:rsid w:val="00ED1388"/>
    <w:rsid w:val="00ED165E"/>
    <w:rsid w:val="00ED18E0"/>
    <w:rsid w:val="00ED1A25"/>
    <w:rsid w:val="00ED1FF9"/>
    <w:rsid w:val="00ED2129"/>
    <w:rsid w:val="00ED246F"/>
    <w:rsid w:val="00ED26D5"/>
    <w:rsid w:val="00ED280C"/>
    <w:rsid w:val="00ED29BE"/>
    <w:rsid w:val="00ED2CAB"/>
    <w:rsid w:val="00ED2DF2"/>
    <w:rsid w:val="00ED2EC2"/>
    <w:rsid w:val="00ED314D"/>
    <w:rsid w:val="00ED3233"/>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C55"/>
    <w:rsid w:val="00ED5EC8"/>
    <w:rsid w:val="00ED6021"/>
    <w:rsid w:val="00ED6283"/>
    <w:rsid w:val="00ED636C"/>
    <w:rsid w:val="00ED63CD"/>
    <w:rsid w:val="00ED6826"/>
    <w:rsid w:val="00ED684E"/>
    <w:rsid w:val="00ED6ABB"/>
    <w:rsid w:val="00ED6D75"/>
    <w:rsid w:val="00ED6FDB"/>
    <w:rsid w:val="00ED7418"/>
    <w:rsid w:val="00ED745F"/>
    <w:rsid w:val="00ED76FC"/>
    <w:rsid w:val="00ED776B"/>
    <w:rsid w:val="00ED7892"/>
    <w:rsid w:val="00ED7965"/>
    <w:rsid w:val="00EE045D"/>
    <w:rsid w:val="00EE068D"/>
    <w:rsid w:val="00EE0A5C"/>
    <w:rsid w:val="00EE107A"/>
    <w:rsid w:val="00EE13FD"/>
    <w:rsid w:val="00EE14FD"/>
    <w:rsid w:val="00EE1692"/>
    <w:rsid w:val="00EE16E2"/>
    <w:rsid w:val="00EE1B7D"/>
    <w:rsid w:val="00EE1DB7"/>
    <w:rsid w:val="00EE1E08"/>
    <w:rsid w:val="00EE1EDE"/>
    <w:rsid w:val="00EE1F9E"/>
    <w:rsid w:val="00EE229E"/>
    <w:rsid w:val="00EE2839"/>
    <w:rsid w:val="00EE2967"/>
    <w:rsid w:val="00EE2DC7"/>
    <w:rsid w:val="00EE2FA8"/>
    <w:rsid w:val="00EE36CD"/>
    <w:rsid w:val="00EE3919"/>
    <w:rsid w:val="00EE3AC6"/>
    <w:rsid w:val="00EE3C2A"/>
    <w:rsid w:val="00EE3C87"/>
    <w:rsid w:val="00EE4206"/>
    <w:rsid w:val="00EE4692"/>
    <w:rsid w:val="00EE47DB"/>
    <w:rsid w:val="00EE483E"/>
    <w:rsid w:val="00EE4AC5"/>
    <w:rsid w:val="00EE4CFC"/>
    <w:rsid w:val="00EE4EB4"/>
    <w:rsid w:val="00EE4F6A"/>
    <w:rsid w:val="00EE52D2"/>
    <w:rsid w:val="00EE53CE"/>
    <w:rsid w:val="00EE5D46"/>
    <w:rsid w:val="00EE5D61"/>
    <w:rsid w:val="00EE5DCF"/>
    <w:rsid w:val="00EE5F3A"/>
    <w:rsid w:val="00EE64D2"/>
    <w:rsid w:val="00EE6A3E"/>
    <w:rsid w:val="00EE6A80"/>
    <w:rsid w:val="00EE6B48"/>
    <w:rsid w:val="00EE6D5F"/>
    <w:rsid w:val="00EE6D8B"/>
    <w:rsid w:val="00EE6ED8"/>
    <w:rsid w:val="00EE7069"/>
    <w:rsid w:val="00EE72F6"/>
    <w:rsid w:val="00EE750D"/>
    <w:rsid w:val="00EE75FC"/>
    <w:rsid w:val="00EE7CF6"/>
    <w:rsid w:val="00EE7DCE"/>
    <w:rsid w:val="00EE7E4B"/>
    <w:rsid w:val="00EF0A58"/>
    <w:rsid w:val="00EF0D19"/>
    <w:rsid w:val="00EF0E8A"/>
    <w:rsid w:val="00EF1015"/>
    <w:rsid w:val="00EF1471"/>
    <w:rsid w:val="00EF15CE"/>
    <w:rsid w:val="00EF1701"/>
    <w:rsid w:val="00EF18B3"/>
    <w:rsid w:val="00EF20B4"/>
    <w:rsid w:val="00EF21D6"/>
    <w:rsid w:val="00EF24E9"/>
    <w:rsid w:val="00EF2877"/>
    <w:rsid w:val="00EF29F7"/>
    <w:rsid w:val="00EF2B2F"/>
    <w:rsid w:val="00EF2CCF"/>
    <w:rsid w:val="00EF2D74"/>
    <w:rsid w:val="00EF2ED3"/>
    <w:rsid w:val="00EF3432"/>
    <w:rsid w:val="00EF3882"/>
    <w:rsid w:val="00EF38E6"/>
    <w:rsid w:val="00EF39F7"/>
    <w:rsid w:val="00EF3A92"/>
    <w:rsid w:val="00EF3A96"/>
    <w:rsid w:val="00EF3DC9"/>
    <w:rsid w:val="00EF40AA"/>
    <w:rsid w:val="00EF41AD"/>
    <w:rsid w:val="00EF41F0"/>
    <w:rsid w:val="00EF4F14"/>
    <w:rsid w:val="00EF503D"/>
    <w:rsid w:val="00EF52C6"/>
    <w:rsid w:val="00EF52E1"/>
    <w:rsid w:val="00EF5DAC"/>
    <w:rsid w:val="00EF5E35"/>
    <w:rsid w:val="00EF66B0"/>
    <w:rsid w:val="00EF6BFA"/>
    <w:rsid w:val="00EF6CCB"/>
    <w:rsid w:val="00EF72AE"/>
    <w:rsid w:val="00EF78C3"/>
    <w:rsid w:val="00EF7C1E"/>
    <w:rsid w:val="00F002F4"/>
    <w:rsid w:val="00F00629"/>
    <w:rsid w:val="00F00705"/>
    <w:rsid w:val="00F007F0"/>
    <w:rsid w:val="00F007F9"/>
    <w:rsid w:val="00F00BF0"/>
    <w:rsid w:val="00F00CCB"/>
    <w:rsid w:val="00F010D6"/>
    <w:rsid w:val="00F0118D"/>
    <w:rsid w:val="00F01905"/>
    <w:rsid w:val="00F01A4A"/>
    <w:rsid w:val="00F01CBB"/>
    <w:rsid w:val="00F0214C"/>
    <w:rsid w:val="00F02155"/>
    <w:rsid w:val="00F0226A"/>
    <w:rsid w:val="00F02375"/>
    <w:rsid w:val="00F02E6B"/>
    <w:rsid w:val="00F0323C"/>
    <w:rsid w:val="00F033DB"/>
    <w:rsid w:val="00F0381F"/>
    <w:rsid w:val="00F03B18"/>
    <w:rsid w:val="00F03BA2"/>
    <w:rsid w:val="00F03C18"/>
    <w:rsid w:val="00F03FEA"/>
    <w:rsid w:val="00F04303"/>
    <w:rsid w:val="00F04419"/>
    <w:rsid w:val="00F04989"/>
    <w:rsid w:val="00F04D6C"/>
    <w:rsid w:val="00F05275"/>
    <w:rsid w:val="00F054B0"/>
    <w:rsid w:val="00F054C5"/>
    <w:rsid w:val="00F057F3"/>
    <w:rsid w:val="00F05C3F"/>
    <w:rsid w:val="00F05D7B"/>
    <w:rsid w:val="00F060D7"/>
    <w:rsid w:val="00F06128"/>
    <w:rsid w:val="00F061D5"/>
    <w:rsid w:val="00F0648A"/>
    <w:rsid w:val="00F0651C"/>
    <w:rsid w:val="00F065F6"/>
    <w:rsid w:val="00F066AC"/>
    <w:rsid w:val="00F06FB8"/>
    <w:rsid w:val="00F071F9"/>
    <w:rsid w:val="00F07322"/>
    <w:rsid w:val="00F0741B"/>
    <w:rsid w:val="00F0742B"/>
    <w:rsid w:val="00F0757E"/>
    <w:rsid w:val="00F078F8"/>
    <w:rsid w:val="00F07D69"/>
    <w:rsid w:val="00F07EAB"/>
    <w:rsid w:val="00F07F95"/>
    <w:rsid w:val="00F101E1"/>
    <w:rsid w:val="00F10494"/>
    <w:rsid w:val="00F10618"/>
    <w:rsid w:val="00F107ED"/>
    <w:rsid w:val="00F10ADE"/>
    <w:rsid w:val="00F10B36"/>
    <w:rsid w:val="00F10C03"/>
    <w:rsid w:val="00F10D01"/>
    <w:rsid w:val="00F10FD5"/>
    <w:rsid w:val="00F110E1"/>
    <w:rsid w:val="00F112CE"/>
    <w:rsid w:val="00F112D3"/>
    <w:rsid w:val="00F11813"/>
    <w:rsid w:val="00F11A2D"/>
    <w:rsid w:val="00F11ADE"/>
    <w:rsid w:val="00F11BFB"/>
    <w:rsid w:val="00F11D87"/>
    <w:rsid w:val="00F12344"/>
    <w:rsid w:val="00F125C6"/>
    <w:rsid w:val="00F12EB0"/>
    <w:rsid w:val="00F13155"/>
    <w:rsid w:val="00F133BE"/>
    <w:rsid w:val="00F13542"/>
    <w:rsid w:val="00F138F7"/>
    <w:rsid w:val="00F13F44"/>
    <w:rsid w:val="00F13FD8"/>
    <w:rsid w:val="00F14277"/>
    <w:rsid w:val="00F1474F"/>
    <w:rsid w:val="00F1479B"/>
    <w:rsid w:val="00F1485F"/>
    <w:rsid w:val="00F14CD0"/>
    <w:rsid w:val="00F14DEA"/>
    <w:rsid w:val="00F14FF7"/>
    <w:rsid w:val="00F15634"/>
    <w:rsid w:val="00F1571E"/>
    <w:rsid w:val="00F15BA5"/>
    <w:rsid w:val="00F15C0D"/>
    <w:rsid w:val="00F15F92"/>
    <w:rsid w:val="00F160AF"/>
    <w:rsid w:val="00F16B54"/>
    <w:rsid w:val="00F16E10"/>
    <w:rsid w:val="00F171D4"/>
    <w:rsid w:val="00F17978"/>
    <w:rsid w:val="00F17FD9"/>
    <w:rsid w:val="00F204AB"/>
    <w:rsid w:val="00F2079E"/>
    <w:rsid w:val="00F20810"/>
    <w:rsid w:val="00F20DB7"/>
    <w:rsid w:val="00F2149C"/>
    <w:rsid w:val="00F218FE"/>
    <w:rsid w:val="00F21DF8"/>
    <w:rsid w:val="00F223D0"/>
    <w:rsid w:val="00F22BBE"/>
    <w:rsid w:val="00F23032"/>
    <w:rsid w:val="00F23186"/>
    <w:rsid w:val="00F235E5"/>
    <w:rsid w:val="00F238DC"/>
    <w:rsid w:val="00F23A3A"/>
    <w:rsid w:val="00F23C10"/>
    <w:rsid w:val="00F23DA2"/>
    <w:rsid w:val="00F243D2"/>
    <w:rsid w:val="00F246DC"/>
    <w:rsid w:val="00F248A7"/>
    <w:rsid w:val="00F24CE2"/>
    <w:rsid w:val="00F2538D"/>
    <w:rsid w:val="00F253B4"/>
    <w:rsid w:val="00F255B0"/>
    <w:rsid w:val="00F25E70"/>
    <w:rsid w:val="00F265FC"/>
    <w:rsid w:val="00F2706D"/>
    <w:rsid w:val="00F272BA"/>
    <w:rsid w:val="00F272D8"/>
    <w:rsid w:val="00F274FC"/>
    <w:rsid w:val="00F27616"/>
    <w:rsid w:val="00F27908"/>
    <w:rsid w:val="00F27AED"/>
    <w:rsid w:val="00F27D2D"/>
    <w:rsid w:val="00F27F2C"/>
    <w:rsid w:val="00F3058C"/>
    <w:rsid w:val="00F30671"/>
    <w:rsid w:val="00F308A5"/>
    <w:rsid w:val="00F30A9E"/>
    <w:rsid w:val="00F30B6A"/>
    <w:rsid w:val="00F3109D"/>
    <w:rsid w:val="00F31429"/>
    <w:rsid w:val="00F315E9"/>
    <w:rsid w:val="00F3171B"/>
    <w:rsid w:val="00F31CB2"/>
    <w:rsid w:val="00F31E69"/>
    <w:rsid w:val="00F31EF0"/>
    <w:rsid w:val="00F3204A"/>
    <w:rsid w:val="00F3208A"/>
    <w:rsid w:val="00F320E8"/>
    <w:rsid w:val="00F32802"/>
    <w:rsid w:val="00F32BD8"/>
    <w:rsid w:val="00F32C7D"/>
    <w:rsid w:val="00F32FEE"/>
    <w:rsid w:val="00F33128"/>
    <w:rsid w:val="00F33537"/>
    <w:rsid w:val="00F33595"/>
    <w:rsid w:val="00F33623"/>
    <w:rsid w:val="00F338F3"/>
    <w:rsid w:val="00F33B16"/>
    <w:rsid w:val="00F33C59"/>
    <w:rsid w:val="00F34C05"/>
    <w:rsid w:val="00F34D75"/>
    <w:rsid w:val="00F351D7"/>
    <w:rsid w:val="00F3530D"/>
    <w:rsid w:val="00F35347"/>
    <w:rsid w:val="00F35528"/>
    <w:rsid w:val="00F35ED9"/>
    <w:rsid w:val="00F35FF3"/>
    <w:rsid w:val="00F363EC"/>
    <w:rsid w:val="00F364C8"/>
    <w:rsid w:val="00F365E0"/>
    <w:rsid w:val="00F3668E"/>
    <w:rsid w:val="00F36822"/>
    <w:rsid w:val="00F36953"/>
    <w:rsid w:val="00F36E30"/>
    <w:rsid w:val="00F370DB"/>
    <w:rsid w:val="00F37301"/>
    <w:rsid w:val="00F37374"/>
    <w:rsid w:val="00F37C5F"/>
    <w:rsid w:val="00F37E7E"/>
    <w:rsid w:val="00F4007B"/>
    <w:rsid w:val="00F4045A"/>
    <w:rsid w:val="00F40C31"/>
    <w:rsid w:val="00F40E68"/>
    <w:rsid w:val="00F41347"/>
    <w:rsid w:val="00F413C9"/>
    <w:rsid w:val="00F414D7"/>
    <w:rsid w:val="00F41588"/>
    <w:rsid w:val="00F41660"/>
    <w:rsid w:val="00F41779"/>
    <w:rsid w:val="00F4180C"/>
    <w:rsid w:val="00F41B4F"/>
    <w:rsid w:val="00F41E30"/>
    <w:rsid w:val="00F4208A"/>
    <w:rsid w:val="00F4251B"/>
    <w:rsid w:val="00F42760"/>
    <w:rsid w:val="00F428A2"/>
    <w:rsid w:val="00F42D81"/>
    <w:rsid w:val="00F42E7E"/>
    <w:rsid w:val="00F43337"/>
    <w:rsid w:val="00F43F5C"/>
    <w:rsid w:val="00F43F6B"/>
    <w:rsid w:val="00F4402C"/>
    <w:rsid w:val="00F44086"/>
    <w:rsid w:val="00F4414D"/>
    <w:rsid w:val="00F441E1"/>
    <w:rsid w:val="00F44618"/>
    <w:rsid w:val="00F4481E"/>
    <w:rsid w:val="00F44C53"/>
    <w:rsid w:val="00F44E2B"/>
    <w:rsid w:val="00F44EB1"/>
    <w:rsid w:val="00F44FB6"/>
    <w:rsid w:val="00F45618"/>
    <w:rsid w:val="00F4569A"/>
    <w:rsid w:val="00F45A05"/>
    <w:rsid w:val="00F45B28"/>
    <w:rsid w:val="00F45EFC"/>
    <w:rsid w:val="00F45F5A"/>
    <w:rsid w:val="00F45FE0"/>
    <w:rsid w:val="00F460AF"/>
    <w:rsid w:val="00F46119"/>
    <w:rsid w:val="00F461F9"/>
    <w:rsid w:val="00F46260"/>
    <w:rsid w:val="00F46BD1"/>
    <w:rsid w:val="00F46ED4"/>
    <w:rsid w:val="00F47200"/>
    <w:rsid w:val="00F47370"/>
    <w:rsid w:val="00F47454"/>
    <w:rsid w:val="00F4745B"/>
    <w:rsid w:val="00F47511"/>
    <w:rsid w:val="00F4751F"/>
    <w:rsid w:val="00F4778A"/>
    <w:rsid w:val="00F47862"/>
    <w:rsid w:val="00F479E0"/>
    <w:rsid w:val="00F47A7C"/>
    <w:rsid w:val="00F47E91"/>
    <w:rsid w:val="00F50298"/>
    <w:rsid w:val="00F50C70"/>
    <w:rsid w:val="00F51231"/>
    <w:rsid w:val="00F51576"/>
    <w:rsid w:val="00F517AB"/>
    <w:rsid w:val="00F51CAE"/>
    <w:rsid w:val="00F51EDC"/>
    <w:rsid w:val="00F52201"/>
    <w:rsid w:val="00F522A4"/>
    <w:rsid w:val="00F52419"/>
    <w:rsid w:val="00F52453"/>
    <w:rsid w:val="00F529BB"/>
    <w:rsid w:val="00F52E08"/>
    <w:rsid w:val="00F52E2B"/>
    <w:rsid w:val="00F533FA"/>
    <w:rsid w:val="00F5351E"/>
    <w:rsid w:val="00F53A36"/>
    <w:rsid w:val="00F53AB5"/>
    <w:rsid w:val="00F53E9A"/>
    <w:rsid w:val="00F53EC9"/>
    <w:rsid w:val="00F54557"/>
    <w:rsid w:val="00F549DF"/>
    <w:rsid w:val="00F54CC1"/>
    <w:rsid w:val="00F54E9F"/>
    <w:rsid w:val="00F552F5"/>
    <w:rsid w:val="00F554DD"/>
    <w:rsid w:val="00F55710"/>
    <w:rsid w:val="00F5582E"/>
    <w:rsid w:val="00F55B43"/>
    <w:rsid w:val="00F55DE4"/>
    <w:rsid w:val="00F5622D"/>
    <w:rsid w:val="00F566D5"/>
    <w:rsid w:val="00F57985"/>
    <w:rsid w:val="00F57A69"/>
    <w:rsid w:val="00F57B8C"/>
    <w:rsid w:val="00F57CB4"/>
    <w:rsid w:val="00F60142"/>
    <w:rsid w:val="00F6062B"/>
    <w:rsid w:val="00F60A1D"/>
    <w:rsid w:val="00F60F52"/>
    <w:rsid w:val="00F60FE2"/>
    <w:rsid w:val="00F61018"/>
    <w:rsid w:val="00F615B8"/>
    <w:rsid w:val="00F6162D"/>
    <w:rsid w:val="00F616DE"/>
    <w:rsid w:val="00F6178D"/>
    <w:rsid w:val="00F61A60"/>
    <w:rsid w:val="00F61CD6"/>
    <w:rsid w:val="00F61CF5"/>
    <w:rsid w:val="00F61D0D"/>
    <w:rsid w:val="00F61F65"/>
    <w:rsid w:val="00F62827"/>
    <w:rsid w:val="00F62B1E"/>
    <w:rsid w:val="00F62C8F"/>
    <w:rsid w:val="00F62D05"/>
    <w:rsid w:val="00F63953"/>
    <w:rsid w:val="00F63C55"/>
    <w:rsid w:val="00F64476"/>
    <w:rsid w:val="00F64889"/>
    <w:rsid w:val="00F64A04"/>
    <w:rsid w:val="00F64DB4"/>
    <w:rsid w:val="00F64E40"/>
    <w:rsid w:val="00F64F2B"/>
    <w:rsid w:val="00F651D1"/>
    <w:rsid w:val="00F65532"/>
    <w:rsid w:val="00F65FCD"/>
    <w:rsid w:val="00F660DA"/>
    <w:rsid w:val="00F66683"/>
    <w:rsid w:val="00F66729"/>
    <w:rsid w:val="00F66933"/>
    <w:rsid w:val="00F66958"/>
    <w:rsid w:val="00F66A40"/>
    <w:rsid w:val="00F66C84"/>
    <w:rsid w:val="00F66DB6"/>
    <w:rsid w:val="00F6705A"/>
    <w:rsid w:val="00F6708B"/>
    <w:rsid w:val="00F67355"/>
    <w:rsid w:val="00F674B4"/>
    <w:rsid w:val="00F674EC"/>
    <w:rsid w:val="00F677D7"/>
    <w:rsid w:val="00F67C1B"/>
    <w:rsid w:val="00F67D6F"/>
    <w:rsid w:val="00F70138"/>
    <w:rsid w:val="00F70385"/>
    <w:rsid w:val="00F706E6"/>
    <w:rsid w:val="00F7097D"/>
    <w:rsid w:val="00F70B42"/>
    <w:rsid w:val="00F70C18"/>
    <w:rsid w:val="00F70C52"/>
    <w:rsid w:val="00F710BF"/>
    <w:rsid w:val="00F7123C"/>
    <w:rsid w:val="00F71260"/>
    <w:rsid w:val="00F716FA"/>
    <w:rsid w:val="00F71A56"/>
    <w:rsid w:val="00F71C99"/>
    <w:rsid w:val="00F7210B"/>
    <w:rsid w:val="00F72218"/>
    <w:rsid w:val="00F72299"/>
    <w:rsid w:val="00F72370"/>
    <w:rsid w:val="00F726D0"/>
    <w:rsid w:val="00F72774"/>
    <w:rsid w:val="00F727D3"/>
    <w:rsid w:val="00F72D4B"/>
    <w:rsid w:val="00F72DCE"/>
    <w:rsid w:val="00F72EC4"/>
    <w:rsid w:val="00F732F0"/>
    <w:rsid w:val="00F73569"/>
    <w:rsid w:val="00F7370C"/>
    <w:rsid w:val="00F737C3"/>
    <w:rsid w:val="00F73F13"/>
    <w:rsid w:val="00F74137"/>
    <w:rsid w:val="00F74151"/>
    <w:rsid w:val="00F742BE"/>
    <w:rsid w:val="00F742D6"/>
    <w:rsid w:val="00F744C5"/>
    <w:rsid w:val="00F74516"/>
    <w:rsid w:val="00F745D5"/>
    <w:rsid w:val="00F7468B"/>
    <w:rsid w:val="00F74A65"/>
    <w:rsid w:val="00F74AE1"/>
    <w:rsid w:val="00F74B55"/>
    <w:rsid w:val="00F74ED8"/>
    <w:rsid w:val="00F751E4"/>
    <w:rsid w:val="00F75533"/>
    <w:rsid w:val="00F755D2"/>
    <w:rsid w:val="00F75B7A"/>
    <w:rsid w:val="00F75D4F"/>
    <w:rsid w:val="00F75F3A"/>
    <w:rsid w:val="00F767D2"/>
    <w:rsid w:val="00F76A11"/>
    <w:rsid w:val="00F76C8C"/>
    <w:rsid w:val="00F77960"/>
    <w:rsid w:val="00F77BD3"/>
    <w:rsid w:val="00F77F30"/>
    <w:rsid w:val="00F8001D"/>
    <w:rsid w:val="00F8014F"/>
    <w:rsid w:val="00F8021B"/>
    <w:rsid w:val="00F802AD"/>
    <w:rsid w:val="00F80391"/>
    <w:rsid w:val="00F80516"/>
    <w:rsid w:val="00F809E5"/>
    <w:rsid w:val="00F80D54"/>
    <w:rsid w:val="00F80DA3"/>
    <w:rsid w:val="00F80F9E"/>
    <w:rsid w:val="00F811C2"/>
    <w:rsid w:val="00F81316"/>
    <w:rsid w:val="00F81691"/>
    <w:rsid w:val="00F81952"/>
    <w:rsid w:val="00F81AE6"/>
    <w:rsid w:val="00F8201E"/>
    <w:rsid w:val="00F82078"/>
    <w:rsid w:val="00F825DB"/>
    <w:rsid w:val="00F82AAE"/>
    <w:rsid w:val="00F82C8D"/>
    <w:rsid w:val="00F82D4B"/>
    <w:rsid w:val="00F82E09"/>
    <w:rsid w:val="00F8301D"/>
    <w:rsid w:val="00F8309D"/>
    <w:rsid w:val="00F831C4"/>
    <w:rsid w:val="00F8374E"/>
    <w:rsid w:val="00F83C96"/>
    <w:rsid w:val="00F83DAA"/>
    <w:rsid w:val="00F84C6D"/>
    <w:rsid w:val="00F85610"/>
    <w:rsid w:val="00F857A0"/>
    <w:rsid w:val="00F858C5"/>
    <w:rsid w:val="00F859A3"/>
    <w:rsid w:val="00F8625D"/>
    <w:rsid w:val="00F8684E"/>
    <w:rsid w:val="00F8686F"/>
    <w:rsid w:val="00F868C4"/>
    <w:rsid w:val="00F86B8D"/>
    <w:rsid w:val="00F87186"/>
    <w:rsid w:val="00F875E4"/>
    <w:rsid w:val="00F876E0"/>
    <w:rsid w:val="00F87D56"/>
    <w:rsid w:val="00F9021B"/>
    <w:rsid w:val="00F909D9"/>
    <w:rsid w:val="00F90FBC"/>
    <w:rsid w:val="00F912D9"/>
    <w:rsid w:val="00F91300"/>
    <w:rsid w:val="00F917B1"/>
    <w:rsid w:val="00F91DAA"/>
    <w:rsid w:val="00F91E04"/>
    <w:rsid w:val="00F91F72"/>
    <w:rsid w:val="00F92246"/>
    <w:rsid w:val="00F926D5"/>
    <w:rsid w:val="00F927EF"/>
    <w:rsid w:val="00F92C03"/>
    <w:rsid w:val="00F92C17"/>
    <w:rsid w:val="00F92FB1"/>
    <w:rsid w:val="00F930B5"/>
    <w:rsid w:val="00F93640"/>
    <w:rsid w:val="00F9368C"/>
    <w:rsid w:val="00F93759"/>
    <w:rsid w:val="00F939BE"/>
    <w:rsid w:val="00F9420C"/>
    <w:rsid w:val="00F94B65"/>
    <w:rsid w:val="00F94BBB"/>
    <w:rsid w:val="00F94C9A"/>
    <w:rsid w:val="00F95B1C"/>
    <w:rsid w:val="00F95B7E"/>
    <w:rsid w:val="00F95CEF"/>
    <w:rsid w:val="00F964BF"/>
    <w:rsid w:val="00F9689E"/>
    <w:rsid w:val="00F96D27"/>
    <w:rsid w:val="00F96EC9"/>
    <w:rsid w:val="00F96FC6"/>
    <w:rsid w:val="00F97104"/>
    <w:rsid w:val="00F975FE"/>
    <w:rsid w:val="00F97B92"/>
    <w:rsid w:val="00F97D41"/>
    <w:rsid w:val="00FA0134"/>
    <w:rsid w:val="00FA02BE"/>
    <w:rsid w:val="00FA0520"/>
    <w:rsid w:val="00FA0AD9"/>
    <w:rsid w:val="00FA1667"/>
    <w:rsid w:val="00FA18E8"/>
    <w:rsid w:val="00FA1B82"/>
    <w:rsid w:val="00FA1C43"/>
    <w:rsid w:val="00FA1EC0"/>
    <w:rsid w:val="00FA1EC3"/>
    <w:rsid w:val="00FA2951"/>
    <w:rsid w:val="00FA3173"/>
    <w:rsid w:val="00FA31E7"/>
    <w:rsid w:val="00FA324A"/>
    <w:rsid w:val="00FA392F"/>
    <w:rsid w:val="00FA4120"/>
    <w:rsid w:val="00FA41E7"/>
    <w:rsid w:val="00FA4451"/>
    <w:rsid w:val="00FA4472"/>
    <w:rsid w:val="00FA4504"/>
    <w:rsid w:val="00FA460D"/>
    <w:rsid w:val="00FA4A6D"/>
    <w:rsid w:val="00FA5172"/>
    <w:rsid w:val="00FA528C"/>
    <w:rsid w:val="00FA5635"/>
    <w:rsid w:val="00FA5A49"/>
    <w:rsid w:val="00FA5B3F"/>
    <w:rsid w:val="00FA5BC1"/>
    <w:rsid w:val="00FA5DAE"/>
    <w:rsid w:val="00FA5EA0"/>
    <w:rsid w:val="00FA5F8E"/>
    <w:rsid w:val="00FA6299"/>
    <w:rsid w:val="00FA6306"/>
    <w:rsid w:val="00FA6614"/>
    <w:rsid w:val="00FA6905"/>
    <w:rsid w:val="00FA6E41"/>
    <w:rsid w:val="00FA7117"/>
    <w:rsid w:val="00FA712D"/>
    <w:rsid w:val="00FA73C6"/>
    <w:rsid w:val="00FA7650"/>
    <w:rsid w:val="00FA77C3"/>
    <w:rsid w:val="00FA7A85"/>
    <w:rsid w:val="00FA7AB1"/>
    <w:rsid w:val="00FA7B82"/>
    <w:rsid w:val="00FA7D59"/>
    <w:rsid w:val="00FB04E3"/>
    <w:rsid w:val="00FB067A"/>
    <w:rsid w:val="00FB06B1"/>
    <w:rsid w:val="00FB0769"/>
    <w:rsid w:val="00FB086A"/>
    <w:rsid w:val="00FB0DF3"/>
    <w:rsid w:val="00FB0F1B"/>
    <w:rsid w:val="00FB1546"/>
    <w:rsid w:val="00FB1982"/>
    <w:rsid w:val="00FB1B08"/>
    <w:rsid w:val="00FB1D66"/>
    <w:rsid w:val="00FB1DBC"/>
    <w:rsid w:val="00FB1F1F"/>
    <w:rsid w:val="00FB208E"/>
    <w:rsid w:val="00FB20EB"/>
    <w:rsid w:val="00FB2230"/>
    <w:rsid w:val="00FB22D9"/>
    <w:rsid w:val="00FB22F9"/>
    <w:rsid w:val="00FB2AD9"/>
    <w:rsid w:val="00FB2FA2"/>
    <w:rsid w:val="00FB3043"/>
    <w:rsid w:val="00FB31D1"/>
    <w:rsid w:val="00FB3668"/>
    <w:rsid w:val="00FB3A80"/>
    <w:rsid w:val="00FB3D54"/>
    <w:rsid w:val="00FB4047"/>
    <w:rsid w:val="00FB4602"/>
    <w:rsid w:val="00FB48B5"/>
    <w:rsid w:val="00FB48D6"/>
    <w:rsid w:val="00FB5595"/>
    <w:rsid w:val="00FB559D"/>
    <w:rsid w:val="00FB576B"/>
    <w:rsid w:val="00FB5882"/>
    <w:rsid w:val="00FB58B9"/>
    <w:rsid w:val="00FB5A19"/>
    <w:rsid w:val="00FB5D9B"/>
    <w:rsid w:val="00FB5ECB"/>
    <w:rsid w:val="00FB6125"/>
    <w:rsid w:val="00FB64FE"/>
    <w:rsid w:val="00FB67D6"/>
    <w:rsid w:val="00FB6821"/>
    <w:rsid w:val="00FB684A"/>
    <w:rsid w:val="00FB6A8D"/>
    <w:rsid w:val="00FB700B"/>
    <w:rsid w:val="00FB70AD"/>
    <w:rsid w:val="00FB762D"/>
    <w:rsid w:val="00FB79A3"/>
    <w:rsid w:val="00FB7AED"/>
    <w:rsid w:val="00FB7B69"/>
    <w:rsid w:val="00FC000D"/>
    <w:rsid w:val="00FC0182"/>
    <w:rsid w:val="00FC01F2"/>
    <w:rsid w:val="00FC06C2"/>
    <w:rsid w:val="00FC071C"/>
    <w:rsid w:val="00FC0DBC"/>
    <w:rsid w:val="00FC1215"/>
    <w:rsid w:val="00FC122B"/>
    <w:rsid w:val="00FC1766"/>
    <w:rsid w:val="00FC17F4"/>
    <w:rsid w:val="00FC1EAC"/>
    <w:rsid w:val="00FC1F1A"/>
    <w:rsid w:val="00FC1FA3"/>
    <w:rsid w:val="00FC231B"/>
    <w:rsid w:val="00FC2371"/>
    <w:rsid w:val="00FC2896"/>
    <w:rsid w:val="00FC28A3"/>
    <w:rsid w:val="00FC2B76"/>
    <w:rsid w:val="00FC2F83"/>
    <w:rsid w:val="00FC30FA"/>
    <w:rsid w:val="00FC3298"/>
    <w:rsid w:val="00FC33CC"/>
    <w:rsid w:val="00FC35A9"/>
    <w:rsid w:val="00FC3BB2"/>
    <w:rsid w:val="00FC3C28"/>
    <w:rsid w:val="00FC3D46"/>
    <w:rsid w:val="00FC416F"/>
    <w:rsid w:val="00FC431B"/>
    <w:rsid w:val="00FC4328"/>
    <w:rsid w:val="00FC44CD"/>
    <w:rsid w:val="00FC4C38"/>
    <w:rsid w:val="00FC4D83"/>
    <w:rsid w:val="00FC4F5C"/>
    <w:rsid w:val="00FC51FF"/>
    <w:rsid w:val="00FC5225"/>
    <w:rsid w:val="00FC54D1"/>
    <w:rsid w:val="00FC55CC"/>
    <w:rsid w:val="00FC58E5"/>
    <w:rsid w:val="00FC649B"/>
    <w:rsid w:val="00FC6767"/>
    <w:rsid w:val="00FC69C8"/>
    <w:rsid w:val="00FC6A44"/>
    <w:rsid w:val="00FC6A9E"/>
    <w:rsid w:val="00FC6F4F"/>
    <w:rsid w:val="00FD01D0"/>
    <w:rsid w:val="00FD0446"/>
    <w:rsid w:val="00FD09E7"/>
    <w:rsid w:val="00FD0E37"/>
    <w:rsid w:val="00FD0E75"/>
    <w:rsid w:val="00FD0EE4"/>
    <w:rsid w:val="00FD1466"/>
    <w:rsid w:val="00FD1496"/>
    <w:rsid w:val="00FD239A"/>
    <w:rsid w:val="00FD23B5"/>
    <w:rsid w:val="00FD24B2"/>
    <w:rsid w:val="00FD26BE"/>
    <w:rsid w:val="00FD26D2"/>
    <w:rsid w:val="00FD26F1"/>
    <w:rsid w:val="00FD29DC"/>
    <w:rsid w:val="00FD323E"/>
    <w:rsid w:val="00FD3269"/>
    <w:rsid w:val="00FD328E"/>
    <w:rsid w:val="00FD3292"/>
    <w:rsid w:val="00FD3E2B"/>
    <w:rsid w:val="00FD434D"/>
    <w:rsid w:val="00FD4380"/>
    <w:rsid w:val="00FD44F1"/>
    <w:rsid w:val="00FD482D"/>
    <w:rsid w:val="00FD4BB1"/>
    <w:rsid w:val="00FD4DB2"/>
    <w:rsid w:val="00FD5400"/>
    <w:rsid w:val="00FD54D4"/>
    <w:rsid w:val="00FD557E"/>
    <w:rsid w:val="00FD5661"/>
    <w:rsid w:val="00FD58BE"/>
    <w:rsid w:val="00FD5DC1"/>
    <w:rsid w:val="00FD5FF8"/>
    <w:rsid w:val="00FD6183"/>
    <w:rsid w:val="00FD632B"/>
    <w:rsid w:val="00FD63F3"/>
    <w:rsid w:val="00FD6440"/>
    <w:rsid w:val="00FD665B"/>
    <w:rsid w:val="00FD66DC"/>
    <w:rsid w:val="00FD6F71"/>
    <w:rsid w:val="00FD7117"/>
    <w:rsid w:val="00FD713A"/>
    <w:rsid w:val="00FD7169"/>
    <w:rsid w:val="00FE024B"/>
    <w:rsid w:val="00FE070C"/>
    <w:rsid w:val="00FE0968"/>
    <w:rsid w:val="00FE09D1"/>
    <w:rsid w:val="00FE0EA5"/>
    <w:rsid w:val="00FE11C2"/>
    <w:rsid w:val="00FE1782"/>
    <w:rsid w:val="00FE1C79"/>
    <w:rsid w:val="00FE1EC4"/>
    <w:rsid w:val="00FE23D4"/>
    <w:rsid w:val="00FE26D1"/>
    <w:rsid w:val="00FE27C0"/>
    <w:rsid w:val="00FE2F41"/>
    <w:rsid w:val="00FE3081"/>
    <w:rsid w:val="00FE3189"/>
    <w:rsid w:val="00FE32DA"/>
    <w:rsid w:val="00FE33DC"/>
    <w:rsid w:val="00FE3E18"/>
    <w:rsid w:val="00FE4169"/>
    <w:rsid w:val="00FE48BF"/>
    <w:rsid w:val="00FE4C1A"/>
    <w:rsid w:val="00FE4FEB"/>
    <w:rsid w:val="00FE5073"/>
    <w:rsid w:val="00FE5459"/>
    <w:rsid w:val="00FE5582"/>
    <w:rsid w:val="00FE57A8"/>
    <w:rsid w:val="00FE5B34"/>
    <w:rsid w:val="00FE5C5B"/>
    <w:rsid w:val="00FE617B"/>
    <w:rsid w:val="00FE644A"/>
    <w:rsid w:val="00FE6544"/>
    <w:rsid w:val="00FE6597"/>
    <w:rsid w:val="00FE6623"/>
    <w:rsid w:val="00FE6833"/>
    <w:rsid w:val="00FE69F4"/>
    <w:rsid w:val="00FE6B26"/>
    <w:rsid w:val="00FE72B3"/>
    <w:rsid w:val="00FE7328"/>
    <w:rsid w:val="00FE7473"/>
    <w:rsid w:val="00FE75E3"/>
    <w:rsid w:val="00FE7960"/>
    <w:rsid w:val="00FE7ACE"/>
    <w:rsid w:val="00FE7C4D"/>
    <w:rsid w:val="00FE7E54"/>
    <w:rsid w:val="00FE7E7A"/>
    <w:rsid w:val="00FF01E6"/>
    <w:rsid w:val="00FF032C"/>
    <w:rsid w:val="00FF048B"/>
    <w:rsid w:val="00FF06D6"/>
    <w:rsid w:val="00FF0708"/>
    <w:rsid w:val="00FF0709"/>
    <w:rsid w:val="00FF07FE"/>
    <w:rsid w:val="00FF09BF"/>
    <w:rsid w:val="00FF0D49"/>
    <w:rsid w:val="00FF0FE3"/>
    <w:rsid w:val="00FF122B"/>
    <w:rsid w:val="00FF13B6"/>
    <w:rsid w:val="00FF1570"/>
    <w:rsid w:val="00FF15AD"/>
    <w:rsid w:val="00FF1672"/>
    <w:rsid w:val="00FF17C5"/>
    <w:rsid w:val="00FF1E93"/>
    <w:rsid w:val="00FF207E"/>
    <w:rsid w:val="00FF21B7"/>
    <w:rsid w:val="00FF25AF"/>
    <w:rsid w:val="00FF26FC"/>
    <w:rsid w:val="00FF291A"/>
    <w:rsid w:val="00FF2B28"/>
    <w:rsid w:val="00FF2C2B"/>
    <w:rsid w:val="00FF2CA4"/>
    <w:rsid w:val="00FF2CE2"/>
    <w:rsid w:val="00FF2D22"/>
    <w:rsid w:val="00FF2FD7"/>
    <w:rsid w:val="00FF3B71"/>
    <w:rsid w:val="00FF4B7E"/>
    <w:rsid w:val="00FF4C41"/>
    <w:rsid w:val="00FF4C5F"/>
    <w:rsid w:val="00FF4E80"/>
    <w:rsid w:val="00FF5300"/>
    <w:rsid w:val="00FF5396"/>
    <w:rsid w:val="00FF53D2"/>
    <w:rsid w:val="00FF5669"/>
    <w:rsid w:val="00FF5670"/>
    <w:rsid w:val="00FF56E2"/>
    <w:rsid w:val="00FF5747"/>
    <w:rsid w:val="00FF5796"/>
    <w:rsid w:val="00FF580B"/>
    <w:rsid w:val="00FF5C2D"/>
    <w:rsid w:val="00FF5EB6"/>
    <w:rsid w:val="00FF68BA"/>
    <w:rsid w:val="00FF6908"/>
    <w:rsid w:val="00FF6AEC"/>
    <w:rsid w:val="00FF6B3B"/>
    <w:rsid w:val="00FF7004"/>
    <w:rsid w:val="00FF72B8"/>
    <w:rsid w:val="00FF7326"/>
    <w:rsid w:val="00FF7509"/>
    <w:rsid w:val="00FF7CF4"/>
    <w:rsid w:val="066234BA"/>
    <w:rsid w:val="0B837829"/>
    <w:rsid w:val="1A692541"/>
    <w:rsid w:val="1FCDC266"/>
    <w:rsid w:val="2B5D7015"/>
    <w:rsid w:val="37F5E41E"/>
    <w:rsid w:val="42512C7C"/>
    <w:rsid w:val="4B2661A6"/>
    <w:rsid w:val="5A1D56D4"/>
    <w:rsid w:val="6079A685"/>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1B1FEA"/>
  <w15:docId w15:val="{6DFADBF8-781C-4905-A85A-53600476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8C662D"/>
    <w:pPr>
      <w:widowControl w:val="0"/>
      <w:outlineLvl w:val="0"/>
    </w:pPr>
    <w:rPr>
      <w:rFonts w:asciiTheme="minorHAnsi" w:hAnsiTheme="minorHAnsi" w:cstheme="minorHAnsi"/>
      <w:sz w:val="44"/>
      <w:szCs w:val="44"/>
      <w14:ligatures w14:val="none"/>
    </w:rPr>
  </w:style>
  <w:style w:type="paragraph" w:styleId="Heading2">
    <w:name w:val="heading 2"/>
    <w:link w:val="Heading2Char"/>
    <w:autoRedefine/>
    <w:uiPriority w:val="9"/>
    <w:qFormat/>
    <w:rsid w:val="00824341"/>
    <w:pPr>
      <w:spacing w:before="14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824341"/>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8C662D"/>
    <w:rPr>
      <w:rFonts w:eastAsia="Times New Roman" w:cstheme="minorHAnsi"/>
      <w:smallCaps/>
      <w:color w:val="000000"/>
      <w:kern w:val="28"/>
      <w:sz w:val="44"/>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24798104">
      <w:bodyDiv w:val="1"/>
      <w:marLeft w:val="0"/>
      <w:marRight w:val="0"/>
      <w:marTop w:val="0"/>
      <w:marBottom w:val="0"/>
      <w:divBdr>
        <w:top w:val="none" w:sz="0" w:space="0" w:color="auto"/>
        <w:left w:val="none" w:sz="0" w:space="0" w:color="auto"/>
        <w:bottom w:val="none" w:sz="0" w:space="0" w:color="auto"/>
        <w:right w:val="none" w:sz="0" w:space="0" w:color="auto"/>
      </w:divBdr>
      <w:divsChild>
        <w:div w:id="36399764">
          <w:marLeft w:val="446"/>
          <w:marRight w:val="0"/>
          <w:marTop w:val="0"/>
          <w:marBottom w:val="0"/>
          <w:divBdr>
            <w:top w:val="none" w:sz="0" w:space="0" w:color="auto"/>
            <w:left w:val="none" w:sz="0" w:space="0" w:color="auto"/>
            <w:bottom w:val="none" w:sz="0" w:space="0" w:color="auto"/>
            <w:right w:val="none" w:sz="0" w:space="0" w:color="auto"/>
          </w:divBdr>
        </w:div>
        <w:div w:id="48117477">
          <w:marLeft w:val="446"/>
          <w:marRight w:val="0"/>
          <w:marTop w:val="0"/>
          <w:marBottom w:val="0"/>
          <w:divBdr>
            <w:top w:val="none" w:sz="0" w:space="0" w:color="auto"/>
            <w:left w:val="none" w:sz="0" w:space="0" w:color="auto"/>
            <w:bottom w:val="none" w:sz="0" w:space="0" w:color="auto"/>
            <w:right w:val="none" w:sz="0" w:space="0" w:color="auto"/>
          </w:divBdr>
        </w:div>
        <w:div w:id="929508963">
          <w:marLeft w:val="446"/>
          <w:marRight w:val="0"/>
          <w:marTop w:val="0"/>
          <w:marBottom w:val="0"/>
          <w:divBdr>
            <w:top w:val="none" w:sz="0" w:space="0" w:color="auto"/>
            <w:left w:val="none" w:sz="0" w:space="0" w:color="auto"/>
            <w:bottom w:val="none" w:sz="0" w:space="0" w:color="auto"/>
            <w:right w:val="none" w:sz="0" w:space="0" w:color="auto"/>
          </w:divBdr>
        </w:div>
        <w:div w:id="1078287412">
          <w:marLeft w:val="446"/>
          <w:marRight w:val="0"/>
          <w:marTop w:val="0"/>
          <w:marBottom w:val="0"/>
          <w:divBdr>
            <w:top w:val="none" w:sz="0" w:space="0" w:color="auto"/>
            <w:left w:val="none" w:sz="0" w:space="0" w:color="auto"/>
            <w:bottom w:val="none" w:sz="0" w:space="0" w:color="auto"/>
            <w:right w:val="none" w:sz="0" w:space="0" w:color="auto"/>
          </w:divBdr>
        </w:div>
        <w:div w:id="2144879436">
          <w:marLeft w:val="446"/>
          <w:marRight w:val="0"/>
          <w:marTop w:val="0"/>
          <w:marBottom w:val="0"/>
          <w:divBdr>
            <w:top w:val="none" w:sz="0" w:space="0" w:color="auto"/>
            <w:left w:val="none" w:sz="0" w:space="0" w:color="auto"/>
            <w:bottom w:val="none" w:sz="0" w:space="0" w:color="auto"/>
            <w:right w:val="none" w:sz="0" w:space="0" w:color="auto"/>
          </w:divBdr>
        </w:div>
      </w:divsChild>
    </w:div>
    <w:div w:id="3362221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2395277">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5564277">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381112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4371428">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1965497850">
          <w:marLeft w:val="331"/>
          <w:marRight w:val="0"/>
          <w:marTop w:val="0"/>
          <w:marBottom w:val="90"/>
          <w:divBdr>
            <w:top w:val="none" w:sz="0" w:space="0" w:color="auto"/>
            <w:left w:val="none" w:sz="0" w:space="0" w:color="auto"/>
            <w:bottom w:val="none" w:sz="0" w:space="0" w:color="auto"/>
            <w:right w:val="none" w:sz="0" w:space="0" w:color="auto"/>
          </w:divBdr>
        </w:div>
        <w:div w:id="2070491818">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16362007">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28270130">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49894072">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6690428">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48802330">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3236188">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4894">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68979258">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1627471864">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0697857">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06234225">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3460817">
      <w:bodyDiv w:val="1"/>
      <w:marLeft w:val="0"/>
      <w:marRight w:val="0"/>
      <w:marTop w:val="0"/>
      <w:marBottom w:val="0"/>
      <w:divBdr>
        <w:top w:val="none" w:sz="0" w:space="0" w:color="auto"/>
        <w:left w:val="none" w:sz="0" w:space="0" w:color="auto"/>
        <w:bottom w:val="none" w:sz="0" w:space="0" w:color="auto"/>
        <w:right w:val="none" w:sz="0" w:space="0" w:color="auto"/>
      </w:divBdr>
    </w:div>
    <w:div w:id="623850701">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694582091">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71977295">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1460872">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3349753">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0287372">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8483839">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5958448">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2072904">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198735750">
      <w:bodyDiv w:val="1"/>
      <w:marLeft w:val="0"/>
      <w:marRight w:val="0"/>
      <w:marTop w:val="0"/>
      <w:marBottom w:val="0"/>
      <w:divBdr>
        <w:top w:val="none" w:sz="0" w:space="0" w:color="auto"/>
        <w:left w:val="none" w:sz="0" w:space="0" w:color="auto"/>
        <w:bottom w:val="none" w:sz="0" w:space="0" w:color="auto"/>
        <w:right w:val="none" w:sz="0" w:space="0" w:color="auto"/>
      </w:divBdr>
    </w:div>
    <w:div w:id="120009599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2885204">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0497955">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27979377">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3337640">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1342069">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1353796720">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2630643">
          <w:marLeft w:val="331"/>
          <w:marRight w:val="0"/>
          <w:marTop w:val="0"/>
          <w:marBottom w:val="80"/>
          <w:divBdr>
            <w:top w:val="none" w:sz="0" w:space="0" w:color="auto"/>
            <w:left w:val="none" w:sz="0" w:space="0" w:color="auto"/>
            <w:bottom w:val="none" w:sz="0" w:space="0" w:color="auto"/>
            <w:right w:val="none" w:sz="0" w:space="0" w:color="auto"/>
          </w:divBdr>
        </w:div>
        <w:div w:id="94517156">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16504354">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5802164">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39319042">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628392712">
          <w:marLeft w:val="331"/>
          <w:marRight w:val="0"/>
          <w:marTop w:val="0"/>
          <w:marBottom w:val="80"/>
          <w:divBdr>
            <w:top w:val="none" w:sz="0" w:space="0" w:color="auto"/>
            <w:left w:val="none" w:sz="0" w:space="0" w:color="auto"/>
            <w:bottom w:val="none" w:sz="0" w:space="0" w:color="auto"/>
            <w:right w:val="none" w:sz="0" w:space="0" w:color="auto"/>
          </w:divBdr>
        </w:div>
        <w:div w:id="1739159714">
          <w:marLeft w:val="331"/>
          <w:marRight w:val="0"/>
          <w:marTop w:val="0"/>
          <w:marBottom w:val="80"/>
          <w:divBdr>
            <w:top w:val="none" w:sz="0" w:space="0" w:color="auto"/>
            <w:left w:val="none" w:sz="0" w:space="0" w:color="auto"/>
            <w:bottom w:val="none" w:sz="0" w:space="0" w:color="auto"/>
            <w:right w:val="none" w:sz="0" w:space="0" w:color="auto"/>
          </w:divBdr>
        </w:div>
      </w:divsChild>
    </w:div>
    <w:div w:id="1586959742">
      <w:bodyDiv w:val="1"/>
      <w:marLeft w:val="0"/>
      <w:marRight w:val="0"/>
      <w:marTop w:val="0"/>
      <w:marBottom w:val="0"/>
      <w:divBdr>
        <w:top w:val="none" w:sz="0" w:space="0" w:color="auto"/>
        <w:left w:val="none" w:sz="0" w:space="0" w:color="auto"/>
        <w:bottom w:val="none" w:sz="0" w:space="0" w:color="auto"/>
        <w:right w:val="none" w:sz="0" w:space="0" w:color="auto"/>
      </w:divBdr>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5140582">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40251680">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889337453">
      <w:bodyDiv w:val="1"/>
      <w:marLeft w:val="0"/>
      <w:marRight w:val="0"/>
      <w:marTop w:val="0"/>
      <w:marBottom w:val="0"/>
      <w:divBdr>
        <w:top w:val="none" w:sz="0" w:space="0" w:color="auto"/>
        <w:left w:val="none" w:sz="0" w:space="0" w:color="auto"/>
        <w:bottom w:val="none" w:sz="0" w:space="0" w:color="auto"/>
        <w:right w:val="none" w:sz="0" w:space="0" w:color="auto"/>
      </w:divBdr>
      <w:divsChild>
        <w:div w:id="306907629">
          <w:marLeft w:val="446"/>
          <w:marRight w:val="0"/>
          <w:marTop w:val="0"/>
          <w:marBottom w:val="0"/>
          <w:divBdr>
            <w:top w:val="none" w:sz="0" w:space="0" w:color="auto"/>
            <w:left w:val="none" w:sz="0" w:space="0" w:color="auto"/>
            <w:bottom w:val="none" w:sz="0" w:space="0" w:color="auto"/>
            <w:right w:val="none" w:sz="0" w:space="0" w:color="auto"/>
          </w:divBdr>
        </w:div>
        <w:div w:id="938105622">
          <w:marLeft w:val="446"/>
          <w:marRight w:val="0"/>
          <w:marTop w:val="0"/>
          <w:marBottom w:val="0"/>
          <w:divBdr>
            <w:top w:val="none" w:sz="0" w:space="0" w:color="auto"/>
            <w:left w:val="none" w:sz="0" w:space="0" w:color="auto"/>
            <w:bottom w:val="none" w:sz="0" w:space="0" w:color="auto"/>
            <w:right w:val="none" w:sz="0" w:space="0" w:color="auto"/>
          </w:divBdr>
        </w:div>
        <w:div w:id="1131021126">
          <w:marLeft w:val="446"/>
          <w:marRight w:val="0"/>
          <w:marTop w:val="0"/>
          <w:marBottom w:val="0"/>
          <w:divBdr>
            <w:top w:val="none" w:sz="0" w:space="0" w:color="auto"/>
            <w:left w:val="none" w:sz="0" w:space="0" w:color="auto"/>
            <w:bottom w:val="none" w:sz="0" w:space="0" w:color="auto"/>
            <w:right w:val="none" w:sz="0" w:space="0" w:color="auto"/>
          </w:divBdr>
        </w:div>
        <w:div w:id="1817648276">
          <w:marLeft w:val="446"/>
          <w:marRight w:val="0"/>
          <w:marTop w:val="0"/>
          <w:marBottom w:val="0"/>
          <w:divBdr>
            <w:top w:val="none" w:sz="0" w:space="0" w:color="auto"/>
            <w:left w:val="none" w:sz="0" w:space="0" w:color="auto"/>
            <w:bottom w:val="none" w:sz="0" w:space="0" w:color="auto"/>
            <w:right w:val="none" w:sz="0" w:space="0" w:color="auto"/>
          </w:divBdr>
        </w:div>
        <w:div w:id="2101900259">
          <w:marLeft w:val="446"/>
          <w:marRight w:val="0"/>
          <w:marTop w:val="0"/>
          <w:marBottom w:val="0"/>
          <w:divBdr>
            <w:top w:val="none" w:sz="0" w:space="0" w:color="auto"/>
            <w:left w:val="none" w:sz="0" w:space="0" w:color="auto"/>
            <w:bottom w:val="none" w:sz="0" w:space="0" w:color="auto"/>
            <w:right w:val="none" w:sz="0" w:space="0" w:color="auto"/>
          </w:divBdr>
        </w:div>
      </w:divsChild>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38054332">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3499190">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01636026">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17290770">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cid:image004.png@01D6291B.E2C18F0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PROJ-568568320-1316</_dlc_DocId>
    <_dlc_DocIdUrl xmlns="500343c0-af67-4d55-b6f3-a7838e163d14">
      <Url>https://osicagov.sharepoint.com/sites/projects/CWS-NS/PMO/_layouts/15/DocIdRedir.aspx?ID=PROJ-568568320-1316</Url>
      <Description>PROJ-568568320-1316</Description>
    </_dlc_DocIdUrl>
    <SharedWithUsers xmlns="ed556949-3db5-4e08-b2e0-661fea52e20d">
      <UserInfo>
        <DisplayName>Rajan, Sundar@OSI</DisplayName>
        <AccountId>33</AccountId>
        <AccountType/>
      </UserInfo>
      <UserInfo>
        <DisplayName>Mahmoud, Hamed@OSI</DisplayName>
        <AccountId>6270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9" ma:contentTypeDescription="Create a new document." ma:contentTypeScope="" ma:versionID="fd5ed1364fd79d8298f8b4488803c096">
  <xsd:schema xmlns:xsd="http://www.w3.org/2001/XMLSchema" xmlns:xs="http://www.w3.org/2001/XMLSchema" xmlns:p="http://schemas.microsoft.com/office/2006/metadata/properties" xmlns:ns3="500343c0-af67-4d55-b6f3-a7838e163d14" xmlns:ns4="5c4d6f5f-5421-41f1-8447-e586aa6215a3" xmlns:ns5="ed556949-3db5-4e08-b2e0-661fea52e20d" targetNamespace="http://schemas.microsoft.com/office/2006/metadata/properties" ma:root="true" ma:fieldsID="bf27c8c4f1b4de904498a1a5966bb2e9" ns3:_="" ns4:_="" ns5:_="">
    <xsd:import namespace="500343c0-af67-4d55-b6f3-a7838e163d14"/>
    <xsd:import namespace="5c4d6f5f-5421-41f1-8447-e586aa6215a3"/>
    <xsd:import namespace="ed556949-3db5-4e08-b2e0-661fea52e20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56949-3db5-4e08-b2e0-661fea52e2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bce90d6-5a2c-47e0-8337-aac7acda0e97"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CCB9-E3A2-4B41-B103-E41DE9EDAF54}">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c4d6f5f-5421-41f1-8447-e586aa6215a3"/>
    <ds:schemaRef ds:uri="ed556949-3db5-4e08-b2e0-661fea52e20d"/>
    <ds:schemaRef ds:uri="500343c0-af67-4d55-b6f3-a7838e163d1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3.xml><?xml version="1.0" encoding="utf-8"?>
<ds:datastoreItem xmlns:ds="http://schemas.openxmlformats.org/officeDocument/2006/customXml" ds:itemID="{50D7CBB1-D406-4021-8E02-709174848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ed556949-3db5-4e08-b2e0-661fea52e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BE4B4-DF45-485C-9623-5BF7FFF09BFA}">
  <ds:schemaRefs>
    <ds:schemaRef ds:uri="Microsoft.SharePoint.Taxonomy.ContentTypeSync"/>
  </ds:schemaRefs>
</ds:datastoreItem>
</file>

<file path=customXml/itemProps5.xml><?xml version="1.0" encoding="utf-8"?>
<ds:datastoreItem xmlns:ds="http://schemas.openxmlformats.org/officeDocument/2006/customXml" ds:itemID="{DA233977-13A7-4FE4-85C4-3DDA523BF857}">
  <ds:schemaRefs>
    <ds:schemaRef ds:uri="http://schemas.microsoft.com/sharepoint/events"/>
  </ds:schemaRefs>
</ds:datastoreItem>
</file>

<file path=customXml/itemProps6.xml><?xml version="1.0" encoding="utf-8"?>
<ds:datastoreItem xmlns:ds="http://schemas.openxmlformats.org/officeDocument/2006/customXml" ds:itemID="{CAB92550-D7D0-40CF-8A23-A53035B1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CWDS Update April 2020</vt:lpstr>
    </vt:vector>
  </TitlesOfParts>
  <Company>CDSS</Company>
  <LinksUpToDate>false</LinksUpToDate>
  <CharactersWithSpaces>22442</CharactersWithSpaces>
  <SharedDoc>false</SharedDoc>
  <HLinks>
    <vt:vector size="24" baseType="variant">
      <vt:variant>
        <vt:i4>4587566</vt:i4>
      </vt:variant>
      <vt:variant>
        <vt:i4>15</vt:i4>
      </vt:variant>
      <vt:variant>
        <vt:i4>0</vt:i4>
      </vt:variant>
      <vt:variant>
        <vt:i4>5</vt:i4>
      </vt:variant>
      <vt:variant>
        <vt:lpwstr>mailto:comms@cwds.ca.gov</vt:lpwstr>
      </vt:variant>
      <vt:variant>
        <vt:lpwstr/>
      </vt:variant>
      <vt:variant>
        <vt:i4>4587566</vt:i4>
      </vt:variant>
      <vt:variant>
        <vt:i4>12</vt:i4>
      </vt:variant>
      <vt:variant>
        <vt:i4>0</vt:i4>
      </vt:variant>
      <vt:variant>
        <vt:i4>5</vt:i4>
      </vt:variant>
      <vt:variant>
        <vt:lpwstr>mailto:comms@cwds.ca.gov</vt:lpwstr>
      </vt:variant>
      <vt:variant>
        <vt:lpwstr/>
      </vt:variant>
      <vt:variant>
        <vt:i4>4587566</vt:i4>
      </vt:variant>
      <vt:variant>
        <vt:i4>6</vt:i4>
      </vt:variant>
      <vt:variant>
        <vt:i4>0</vt:i4>
      </vt:variant>
      <vt:variant>
        <vt:i4>5</vt:i4>
      </vt:variant>
      <vt:variant>
        <vt:lpwstr>mailto:comms@cwds.ca.gov</vt:lpwstr>
      </vt:variant>
      <vt:variant>
        <vt:lpwstr/>
      </vt:variant>
      <vt:variant>
        <vt:i4>4587566</vt:i4>
      </vt:variant>
      <vt:variant>
        <vt:i4>3</vt:i4>
      </vt:variant>
      <vt:variant>
        <vt:i4>0</vt:i4>
      </vt:variant>
      <vt:variant>
        <vt:i4>5</vt:i4>
      </vt:variant>
      <vt:variant>
        <vt:lpwstr>mailto:comms@cwds.ca.gov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April 2020</dc:title>
  <dc:subject/>
  <dc:creator>ISDAdmin</dc:creator>
  <cp:keywords/>
  <cp:lastModifiedBy>Coelho, Debra@OSI</cp:lastModifiedBy>
  <cp:revision>55</cp:revision>
  <cp:lastPrinted>2019-03-05T15:55:00Z</cp:lastPrinted>
  <dcterms:created xsi:type="dcterms:W3CDTF">2020-06-08T22:39:00Z</dcterms:created>
  <dcterms:modified xsi:type="dcterms:W3CDTF">2020-06-09T22:40:00Z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1cb00d48-6a16-4201-9041-38bc026c5398</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ies>
</file>